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4D5AB" w14:textId="65D412EA" w:rsidR="000D348B" w:rsidRPr="000D348B" w:rsidRDefault="000D348B" w:rsidP="0045645C">
      <w:pPr>
        <w:snapToGrid w:val="0"/>
        <w:ind w:leftChars="-67" w:left="-141" w:rightChars="674" w:right="1415"/>
        <w:jc w:val="distribute"/>
        <w:rPr>
          <w:rFonts w:ascii="宋体" w:hAnsi="宋体" w:cs="华文中宋"/>
          <w:b/>
          <w:bCs/>
          <w:color w:val="FF0000"/>
          <w:w w:val="67"/>
          <w:sz w:val="44"/>
          <w:szCs w:val="44"/>
        </w:rPr>
      </w:pPr>
      <w:r>
        <w:rPr>
          <w:rFonts w:ascii="宋体" w:hAnsi="宋体" w:cs="华文中宋"/>
          <w:b/>
          <w:bCs/>
          <w:noProof/>
          <w:color w:val="FF0000"/>
          <w:sz w:val="44"/>
          <w:szCs w:val="44"/>
        </w:rPr>
        <mc:AlternateContent>
          <mc:Choice Requires="wps">
            <w:drawing>
              <wp:anchor distT="0" distB="0" distL="114300" distR="114300" simplePos="0" relativeHeight="251660288" behindDoc="0" locked="0" layoutInCell="1" allowOverlap="1" wp14:anchorId="1E5F0E52" wp14:editId="0B735871">
                <wp:simplePos x="0" y="0"/>
                <wp:positionH relativeFrom="page">
                  <wp:posOffset>5812155</wp:posOffset>
                </wp:positionH>
                <wp:positionV relativeFrom="paragraph">
                  <wp:posOffset>-251156</wp:posOffset>
                </wp:positionV>
                <wp:extent cx="1017270" cy="1311910"/>
                <wp:effectExtent l="0" t="0" r="11430" b="2540"/>
                <wp:wrapNone/>
                <wp:docPr id="7" name="文本框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1311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5FD0B" w14:textId="77777777" w:rsidR="000E5EBF" w:rsidRPr="000D348B" w:rsidRDefault="000E5EBF" w:rsidP="000D348B">
                            <w:pPr>
                              <w:snapToGrid w:val="0"/>
                              <w:textAlignment w:val="top"/>
                              <w:rPr>
                                <w:rFonts w:ascii="华文中宋" w:eastAsia="华文中宋" w:hAnsi="华文中宋"/>
                                <w:snapToGrid w:val="0"/>
                                <w:color w:val="FF0000"/>
                                <w:w w:val="50"/>
                                <w:kern w:val="0"/>
                                <w:sz w:val="160"/>
                                <w:szCs w:val="160"/>
                              </w:rPr>
                            </w:pPr>
                            <w:r w:rsidRPr="000D348B">
                              <w:rPr>
                                <w:rFonts w:ascii="华文中宋" w:eastAsia="华文中宋" w:hAnsi="华文中宋" w:cs="华文中宋" w:hint="eastAsia"/>
                                <w:snapToGrid w:val="0"/>
                                <w:color w:val="FF0000"/>
                                <w:w w:val="50"/>
                                <w:kern w:val="0"/>
                                <w:sz w:val="160"/>
                                <w:szCs w:val="160"/>
                              </w:rPr>
                              <w:t>文件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5F0E52" id="_x0000_t202" coordsize="21600,21600" o:spt="202" path="m,l,21600r21600,l21600,xe">
                <v:stroke joinstyle="miter"/>
                <v:path gradientshapeok="t" o:connecttype="rect"/>
              </v:shapetype>
              <v:shape id="文本框 459" o:spid="_x0000_s1026" type="#_x0000_t202" style="position:absolute;left:0;text-align:left;margin-left:457.65pt;margin-top:-19.8pt;width:80.1pt;height:103.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" filled="f" stroked="f">
                <v:textbox inset="0,0,0,0">
                  <w:txbxContent>
                    <w:p w14:paraId="4525FD0B" w14:textId="77777777" w:rsidR="000E5EBF" w:rsidRPr="000D348B" w:rsidRDefault="000E5EBF" w:rsidP="000D348B">
                      <w:pPr>
                        <w:snapToGrid w:val="0"/>
                        <w:textAlignment w:val="top"/>
                        <w:rPr>
                          <w:rFonts w:ascii="华文中宋" w:eastAsia="华文中宋" w:hAnsi="华文中宋"/>
                          <w:snapToGrid w:val="0"/>
                          <w:color w:val="FF0000"/>
                          <w:w w:val="50"/>
                          <w:kern w:val="0"/>
                          <w:sz w:val="160"/>
                          <w:szCs w:val="160"/>
                        </w:rPr>
                      </w:pPr>
                      <w:r w:rsidRPr="000D348B">
                        <w:rPr>
                          <w:rFonts w:ascii="华文中宋" w:eastAsia="华文中宋" w:hAnsi="华文中宋" w:cs="华文中宋" w:hint="eastAsia"/>
                          <w:snapToGrid w:val="0"/>
                          <w:color w:val="FF0000"/>
                          <w:w w:val="50"/>
                          <w:kern w:val="0"/>
                          <w:sz w:val="160"/>
                          <w:szCs w:val="160"/>
                        </w:rPr>
                        <w:t>文件</w:t>
                      </w:r>
                    </w:p>
                  </w:txbxContent>
                </v:textbox>
                <w10:wrap anchorx="page"/>
              </v:shape>
            </w:pict>
          </mc:Fallback>
        </mc:AlternateContent>
      </w:r>
      <w:r w:rsidRPr="000D348B">
        <w:rPr>
          <w:rFonts w:ascii="宋体" w:hAnsi="宋体" w:cs="华文中宋" w:hint="eastAsia"/>
          <w:b/>
          <w:bCs/>
          <w:color w:val="FF0000"/>
          <w:w w:val="67"/>
          <w:sz w:val="44"/>
          <w:szCs w:val="44"/>
        </w:rPr>
        <w:t>教育部工程材料与机械制造基础课程群（金工）虚拟教研室</w:t>
      </w:r>
    </w:p>
    <w:p w14:paraId="532B200F" w14:textId="0E69C7D6" w:rsidR="00892F81" w:rsidRDefault="00892F81" w:rsidP="0045645C">
      <w:pPr>
        <w:snapToGrid w:val="0"/>
        <w:ind w:leftChars="-67" w:left="-141" w:rightChars="674" w:right="1415"/>
        <w:jc w:val="distribute"/>
        <w:rPr>
          <w:rFonts w:ascii="宋体" w:hAnsi="宋体"/>
          <w:b/>
          <w:bCs/>
          <w:color w:val="FF0000"/>
          <w:w w:val="80"/>
          <w:sz w:val="44"/>
          <w:szCs w:val="44"/>
        </w:rPr>
      </w:pPr>
      <w:r>
        <w:rPr>
          <w:rFonts w:ascii="宋体" w:hAnsi="宋体" w:cs="华文中宋" w:hint="eastAsia"/>
          <w:b/>
          <w:bCs/>
          <w:color w:val="FF0000"/>
          <w:w w:val="80"/>
          <w:sz w:val="44"/>
          <w:szCs w:val="44"/>
        </w:rPr>
        <w:t>教育部</w:t>
      </w:r>
      <w:r w:rsidR="00AD42F8">
        <w:rPr>
          <w:rFonts w:ascii="宋体" w:hAnsi="宋体" w:cs="华文中宋" w:hint="eastAsia"/>
          <w:b/>
          <w:bCs/>
          <w:color w:val="FF0000"/>
          <w:w w:val="80"/>
          <w:sz w:val="44"/>
          <w:szCs w:val="44"/>
        </w:rPr>
        <w:t>高等学校</w:t>
      </w:r>
      <w:r w:rsidR="00C44399" w:rsidRPr="00C44399">
        <w:rPr>
          <w:rFonts w:ascii="宋体" w:hAnsi="宋体" w:cs="华文中宋" w:hint="eastAsia"/>
          <w:b/>
          <w:bCs/>
          <w:color w:val="FF0000"/>
          <w:w w:val="80"/>
          <w:sz w:val="44"/>
          <w:szCs w:val="44"/>
        </w:rPr>
        <w:t>工科基础课程</w:t>
      </w:r>
      <w:r>
        <w:rPr>
          <w:rFonts w:ascii="宋体" w:hAnsi="宋体" w:cs="华文中宋" w:hint="eastAsia"/>
          <w:b/>
          <w:bCs/>
          <w:color w:val="FF0000"/>
          <w:w w:val="80"/>
          <w:sz w:val="44"/>
          <w:szCs w:val="44"/>
        </w:rPr>
        <w:t>教学指导委员会</w:t>
      </w:r>
    </w:p>
    <w:p w14:paraId="3879CAF9" w14:textId="7ADFE5D6" w:rsidR="001C2C17" w:rsidRDefault="001C2C17" w:rsidP="0045645C">
      <w:pPr>
        <w:snapToGrid w:val="0"/>
        <w:ind w:leftChars="-67" w:left="3061" w:rightChars="674" w:right="1415" w:hangingChars="900" w:hanging="3202"/>
        <w:jc w:val="distribute"/>
        <w:rPr>
          <w:rFonts w:ascii="宋体" w:hAnsi="宋体" w:cs="华文中宋"/>
          <w:b/>
          <w:bCs/>
          <w:color w:val="FF0000"/>
          <w:sz w:val="44"/>
          <w:szCs w:val="44"/>
        </w:rPr>
      </w:pPr>
      <w:r>
        <w:rPr>
          <w:rFonts w:ascii="宋体" w:hAnsi="宋体" w:cs="华文中宋" w:hint="eastAsia"/>
          <w:b/>
          <w:bCs/>
          <w:color w:val="FF0000"/>
          <w:w w:val="80"/>
          <w:sz w:val="44"/>
          <w:szCs w:val="44"/>
        </w:rPr>
        <w:t>教育部</w:t>
      </w:r>
      <w:r w:rsidR="00AD42F8">
        <w:rPr>
          <w:rFonts w:ascii="宋体" w:hAnsi="宋体" w:cs="华文中宋" w:hint="eastAsia"/>
          <w:b/>
          <w:bCs/>
          <w:color w:val="FF0000"/>
          <w:w w:val="80"/>
          <w:sz w:val="44"/>
          <w:szCs w:val="44"/>
        </w:rPr>
        <w:t>高等学校</w:t>
      </w:r>
      <w:r>
        <w:rPr>
          <w:rFonts w:ascii="宋体" w:hAnsi="宋体" w:cs="华文中宋" w:hint="eastAsia"/>
          <w:b/>
          <w:bCs/>
          <w:color w:val="FF0000"/>
          <w:w w:val="80"/>
          <w:sz w:val="44"/>
          <w:szCs w:val="44"/>
        </w:rPr>
        <w:t>机械</w:t>
      </w:r>
      <w:r w:rsidRPr="00C44399">
        <w:rPr>
          <w:rFonts w:ascii="宋体" w:hAnsi="宋体" w:cs="华文中宋" w:hint="eastAsia"/>
          <w:b/>
          <w:bCs/>
          <w:color w:val="FF0000"/>
          <w:w w:val="80"/>
          <w:sz w:val="44"/>
          <w:szCs w:val="44"/>
        </w:rPr>
        <w:t>基础课程</w:t>
      </w:r>
      <w:r>
        <w:rPr>
          <w:rFonts w:ascii="宋体" w:hAnsi="宋体" w:cs="华文中宋" w:hint="eastAsia"/>
          <w:b/>
          <w:bCs/>
          <w:color w:val="FF0000"/>
          <w:w w:val="80"/>
          <w:sz w:val="44"/>
          <w:szCs w:val="44"/>
        </w:rPr>
        <w:t>教学指导分委员会</w:t>
      </w:r>
    </w:p>
    <w:p w14:paraId="6452482C" w14:textId="65037CF0" w:rsidR="00892F81" w:rsidRDefault="00892F81" w:rsidP="00B7440B">
      <w:pPr>
        <w:spacing w:beforeLines="100" w:before="312"/>
        <w:jc w:val="center"/>
        <w:rPr>
          <w:rFonts w:ascii="仿宋" w:eastAsia="仿宋" w:hAnsi="仿宋"/>
          <w:b/>
          <w:bCs/>
          <w:sz w:val="28"/>
          <w:szCs w:val="28"/>
        </w:rPr>
      </w:pPr>
      <w:r>
        <w:rPr>
          <w:rFonts w:ascii="仿宋" w:eastAsia="仿宋" w:hAnsi="仿宋" w:hint="eastAsia"/>
          <w:b/>
          <w:bCs/>
          <w:sz w:val="28"/>
          <w:szCs w:val="28"/>
        </w:rPr>
        <w:t>机基</w:t>
      </w:r>
      <w:r w:rsidR="007507A4">
        <w:rPr>
          <w:rFonts w:ascii="仿宋" w:eastAsia="仿宋" w:hAnsi="仿宋" w:hint="eastAsia"/>
          <w:b/>
          <w:bCs/>
          <w:sz w:val="28"/>
          <w:szCs w:val="28"/>
        </w:rPr>
        <w:t>/金工</w:t>
      </w:r>
      <w:r>
        <w:rPr>
          <w:rFonts w:ascii="仿宋" w:eastAsia="仿宋" w:hAnsi="仿宋" w:hint="eastAsia"/>
          <w:b/>
          <w:bCs/>
          <w:sz w:val="28"/>
          <w:szCs w:val="28"/>
        </w:rPr>
        <w:t>联发 [20</w:t>
      </w:r>
      <w:r w:rsidR="0008373B">
        <w:rPr>
          <w:rFonts w:ascii="仿宋" w:eastAsia="仿宋" w:hAnsi="仿宋"/>
          <w:b/>
          <w:bCs/>
          <w:sz w:val="28"/>
          <w:szCs w:val="28"/>
        </w:rPr>
        <w:t>2</w:t>
      </w:r>
      <w:r w:rsidR="0045645C">
        <w:rPr>
          <w:rFonts w:ascii="仿宋" w:eastAsia="仿宋" w:hAnsi="仿宋"/>
          <w:b/>
          <w:bCs/>
          <w:sz w:val="28"/>
          <w:szCs w:val="28"/>
        </w:rPr>
        <w:t>3</w:t>
      </w:r>
      <w:r>
        <w:rPr>
          <w:rFonts w:ascii="仿宋" w:eastAsia="仿宋" w:hAnsi="仿宋" w:hint="eastAsia"/>
          <w:b/>
          <w:bCs/>
          <w:sz w:val="28"/>
          <w:szCs w:val="28"/>
        </w:rPr>
        <w:t>]</w:t>
      </w:r>
      <w:r w:rsidR="004A7EAA" w:rsidRPr="004A7EAA">
        <w:rPr>
          <w:rFonts w:ascii="仿宋" w:eastAsia="仿宋" w:hAnsi="仿宋" w:hint="eastAsia"/>
          <w:b/>
          <w:bCs/>
          <w:sz w:val="28"/>
          <w:szCs w:val="28"/>
        </w:rPr>
        <w:t>0</w:t>
      </w:r>
      <w:r w:rsidR="00A2517B">
        <w:rPr>
          <w:rFonts w:ascii="仿宋" w:eastAsia="仿宋" w:hAnsi="仿宋"/>
          <w:b/>
          <w:bCs/>
          <w:sz w:val="28"/>
          <w:szCs w:val="28"/>
        </w:rPr>
        <w:t>2</w:t>
      </w:r>
      <w:r>
        <w:rPr>
          <w:rFonts w:ascii="仿宋" w:eastAsia="仿宋" w:hAnsi="仿宋" w:hint="eastAsia"/>
          <w:b/>
          <w:bCs/>
          <w:sz w:val="28"/>
          <w:szCs w:val="28"/>
        </w:rPr>
        <w:t>号</w:t>
      </w:r>
    </w:p>
    <w:p w14:paraId="02B08470" w14:textId="13292325" w:rsidR="00892F81" w:rsidRPr="004C4201" w:rsidRDefault="00EB7907" w:rsidP="00451CB3">
      <w:pPr>
        <w:spacing w:beforeLines="50" w:before="156"/>
        <w:jc w:val="center"/>
        <w:rPr>
          <w:rFonts w:ascii="黑体" w:eastAsia="黑体" w:hAnsi="黑体"/>
          <w:bCs/>
          <w:sz w:val="36"/>
          <w:szCs w:val="36"/>
        </w:rPr>
      </w:pPr>
      <w:r w:rsidRPr="000D348B">
        <w:rPr>
          <w:rFonts w:ascii="黑体" w:eastAsia="黑体" w:hAnsi="黑体" w:hint="eastAsia"/>
          <w:bCs/>
          <w:sz w:val="32"/>
          <w:szCs w:val="32"/>
        </w:rPr>
        <w:t>工程材料与机械制造基础课程群（金工）虚拟教研室</w:t>
      </w:r>
      <w:r w:rsidR="00A71487">
        <w:rPr>
          <w:b/>
          <w:bCs/>
          <w:noProof/>
          <w:sz w:val="28"/>
          <w:szCs w:val="28"/>
        </w:rPr>
        <mc:AlternateContent>
          <mc:Choice Requires="wps">
            <w:drawing>
              <wp:anchor distT="0" distB="0" distL="114300" distR="114300" simplePos="0" relativeHeight="251656192" behindDoc="0" locked="0" layoutInCell="1" allowOverlap="1" wp14:anchorId="25C70ECB" wp14:editId="608F41BC">
                <wp:simplePos x="0" y="0"/>
                <wp:positionH relativeFrom="column">
                  <wp:posOffset>51656</wp:posOffset>
                </wp:positionH>
                <wp:positionV relativeFrom="paragraph">
                  <wp:posOffset>46409</wp:posOffset>
                </wp:positionV>
                <wp:extent cx="5597718" cy="45719"/>
                <wp:effectExtent l="0" t="0" r="22225" b="31115"/>
                <wp:wrapNone/>
                <wp:docPr id="6" name="自选图形 4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7718" cy="45719"/>
                        </a:xfrm>
                        <a:prstGeom prst="straightConnector1">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1AE7A9E2" id="_x0000_t32" coordsize="21600,21600" o:spt="32" o:oned="t" path="m,l21600,21600e" filled="f">
                <v:path arrowok="t" fillok="f" o:connecttype="none"/>
                <o:lock v:ext="edit" shapetype="t"/>
              </v:shapetype>
              <v:shape id="自选图形 449" o:spid="_x0000_s1026" type="#_x0000_t32" style="position:absolute;left:0;text-align:left;margin-left:4.05pt;margin-top:3.65pt;width:440.75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" strokecolor="red" strokeweight="1pt"/>
            </w:pict>
          </mc:Fallback>
        </mc:AlternateContent>
      </w:r>
      <w:r w:rsidR="00A2517B" w:rsidRPr="00A2517B">
        <w:rPr>
          <w:rFonts w:ascii="黑体" w:eastAsia="黑体" w:hAnsi="黑体" w:hint="eastAsia"/>
          <w:bCs/>
          <w:sz w:val="32"/>
          <w:szCs w:val="32"/>
        </w:rPr>
        <w:t>关于举办基于示范“金课”建设的微课程竞赛评优的通知</w:t>
      </w:r>
    </w:p>
    <w:p w14:paraId="7CE492B7" w14:textId="54F7F920" w:rsidR="000D348B" w:rsidRDefault="000D348B" w:rsidP="000D348B">
      <w:pPr>
        <w:spacing w:line="440" w:lineRule="exact"/>
        <w:rPr>
          <w:rFonts w:ascii="仿宋" w:eastAsia="仿宋" w:hAnsi="仿宋"/>
          <w:bCs/>
          <w:sz w:val="30"/>
          <w:szCs w:val="30"/>
        </w:rPr>
      </w:pPr>
    </w:p>
    <w:p w14:paraId="2D163B87" w14:textId="0313BEFC" w:rsidR="0080616A" w:rsidRPr="0080616A" w:rsidRDefault="0080616A" w:rsidP="000D348B">
      <w:pPr>
        <w:spacing w:line="440" w:lineRule="exact"/>
        <w:rPr>
          <w:rFonts w:ascii="仿宋" w:eastAsia="仿宋" w:hAnsi="仿宋"/>
          <w:bCs/>
          <w:sz w:val="30"/>
          <w:szCs w:val="30"/>
        </w:rPr>
      </w:pPr>
      <w:r w:rsidRPr="0080616A">
        <w:rPr>
          <w:rFonts w:ascii="仿宋" w:eastAsia="仿宋" w:hAnsi="仿宋" w:hint="eastAsia"/>
          <w:bCs/>
          <w:sz w:val="30"/>
          <w:szCs w:val="30"/>
        </w:rPr>
        <w:t>各省市自治区金工课程群虚拟教研组、工作组：</w:t>
      </w:r>
    </w:p>
    <w:p w14:paraId="30E6DBC0" w14:textId="1CB80BC3"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为加快推进基于知识图谱的优质课程资源建设，配合教育部新工科教学改革，打造一批金工</w:t>
      </w:r>
      <w:r w:rsidRPr="0080616A">
        <w:rPr>
          <w:rFonts w:ascii="仿宋_GB2312" w:eastAsia="仿宋_GB2312" w:hAnsi="华文仿宋"/>
          <w:sz w:val="28"/>
          <w:szCs w:val="28"/>
        </w:rPr>
        <w:t>/工训</w:t>
      </w:r>
      <w:r w:rsidRPr="0080616A">
        <w:rPr>
          <w:rFonts w:ascii="仿宋_GB2312" w:eastAsia="仿宋_GB2312" w:hAnsi="华文仿宋" w:hint="eastAsia"/>
          <w:sz w:val="28"/>
          <w:szCs w:val="28"/>
        </w:rPr>
        <w:t>“金课”，更好地应对新形势下的工程实践教学和课程建设的新要求和新挑战，进一步研究和交流新形势下的工程材料与机械制造基础系列课程和机械制造实习（或工程训练课程）的教学方法，建设工程材料与机械制造基础系列课程优质教学资源，</w:t>
      </w:r>
      <w:r w:rsidRPr="0080616A">
        <w:rPr>
          <w:rFonts w:ascii="仿宋_GB2312" w:eastAsia="仿宋_GB2312" w:hAnsi="华文仿宋"/>
          <w:sz w:val="28"/>
          <w:szCs w:val="28"/>
        </w:rPr>
        <w:t>为全国同行构建可供学习参考的示范</w:t>
      </w:r>
      <w:r w:rsidRPr="0080616A">
        <w:rPr>
          <w:rFonts w:ascii="仿宋_GB2312" w:eastAsia="仿宋_GB2312" w:hAnsi="华文仿宋" w:hint="eastAsia"/>
          <w:sz w:val="28"/>
          <w:szCs w:val="28"/>
        </w:rPr>
        <w:t>“金课”</w:t>
      </w:r>
      <w:r w:rsidRPr="0080616A">
        <w:rPr>
          <w:rFonts w:ascii="仿宋_GB2312" w:eastAsia="仿宋_GB2312" w:hAnsi="华文仿宋"/>
          <w:sz w:val="28"/>
          <w:szCs w:val="28"/>
        </w:rPr>
        <w:t>课资源库</w:t>
      </w:r>
      <w:r w:rsidRPr="0080616A">
        <w:rPr>
          <w:rFonts w:ascii="仿宋_GB2312" w:eastAsia="仿宋_GB2312" w:hAnsi="华文仿宋" w:hint="eastAsia"/>
          <w:sz w:val="28"/>
          <w:szCs w:val="28"/>
        </w:rPr>
        <w:t>，同时将青年教师微课比赛与示范课建设紧密结合。在深入总结前三届金工</w:t>
      </w:r>
      <w:r w:rsidRPr="0080616A">
        <w:rPr>
          <w:rFonts w:ascii="仿宋_GB2312" w:eastAsia="仿宋_GB2312" w:hAnsi="华文仿宋"/>
          <w:sz w:val="28"/>
          <w:szCs w:val="28"/>
        </w:rPr>
        <w:t>/工训青年教师微课</w:t>
      </w:r>
      <w:r w:rsidRPr="0080616A">
        <w:rPr>
          <w:rFonts w:ascii="仿宋_GB2312" w:eastAsia="仿宋_GB2312" w:hAnsi="华文仿宋" w:hint="eastAsia"/>
          <w:sz w:val="28"/>
          <w:szCs w:val="28"/>
        </w:rPr>
        <w:t>教学</w:t>
      </w:r>
      <w:r w:rsidRPr="0080616A">
        <w:rPr>
          <w:rFonts w:ascii="仿宋_GB2312" w:eastAsia="仿宋_GB2312" w:hAnsi="华文仿宋"/>
          <w:sz w:val="28"/>
          <w:szCs w:val="28"/>
        </w:rPr>
        <w:t>比赛</w:t>
      </w:r>
      <w:r w:rsidRPr="0080616A">
        <w:rPr>
          <w:rFonts w:ascii="仿宋_GB2312" w:eastAsia="仿宋_GB2312" w:hAnsi="华文仿宋" w:hint="eastAsia"/>
          <w:sz w:val="28"/>
          <w:szCs w:val="28"/>
        </w:rPr>
        <w:t>的基础上，经教育部高等学校工科基础课程教学指导委员会机械基础课程教学指导分委员会、教育部工程材料与机械制造基础系列课程（金工）课程群虚拟教研室（以下简称金工课程群虚拟教研室）研究决定，拟在两年一次的微课比赛中间，穿插</w:t>
      </w:r>
      <w:r w:rsidRPr="0080616A">
        <w:rPr>
          <w:rFonts w:ascii="仿宋_GB2312" w:eastAsia="仿宋_GB2312" w:hAnsi="华文仿宋"/>
          <w:sz w:val="28"/>
          <w:szCs w:val="28"/>
        </w:rPr>
        <w:t>举办</w:t>
      </w:r>
      <w:r w:rsidRPr="0080616A">
        <w:rPr>
          <w:rFonts w:ascii="仿宋_GB2312" w:eastAsia="仿宋_GB2312" w:hAnsi="华文仿宋" w:hint="eastAsia"/>
          <w:sz w:val="28"/>
          <w:szCs w:val="28"/>
        </w:rPr>
        <w:t>一次基于本课程群知识图谱核心知识点的</w:t>
      </w:r>
      <w:r w:rsidRPr="0080616A">
        <w:rPr>
          <w:rFonts w:ascii="仿宋_GB2312" w:eastAsia="仿宋_GB2312" w:hAnsi="华文仿宋"/>
          <w:sz w:val="28"/>
          <w:szCs w:val="28"/>
        </w:rPr>
        <w:t>微课程竞赛评优</w:t>
      </w:r>
      <w:r w:rsidRPr="0080616A">
        <w:rPr>
          <w:rFonts w:ascii="仿宋_GB2312" w:eastAsia="仿宋_GB2312" w:hAnsi="华文仿宋" w:hint="eastAsia"/>
          <w:sz w:val="28"/>
          <w:szCs w:val="28"/>
        </w:rPr>
        <w:t>，从中选拔优秀微课程按系列课程知识体系组建教研室示范“金课”课程。</w:t>
      </w:r>
    </w:p>
    <w:p w14:paraId="23891C29" w14:textId="38CAD25B"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本次</w:t>
      </w:r>
      <w:r w:rsidRPr="0080616A">
        <w:rPr>
          <w:rFonts w:ascii="仿宋_GB2312" w:eastAsia="仿宋_GB2312" w:hAnsi="华文仿宋"/>
          <w:sz w:val="28"/>
          <w:szCs w:val="28"/>
        </w:rPr>
        <w:t>微课程竞赛评优对入选</w:t>
      </w:r>
      <w:r w:rsidRPr="0080616A">
        <w:rPr>
          <w:rFonts w:ascii="仿宋_GB2312" w:eastAsia="仿宋_GB2312" w:hAnsi="华文仿宋" w:hint="eastAsia"/>
          <w:sz w:val="28"/>
          <w:szCs w:val="28"/>
        </w:rPr>
        <w:t>微</w:t>
      </w:r>
      <w:r w:rsidRPr="0080616A">
        <w:rPr>
          <w:rFonts w:ascii="仿宋_GB2312" w:eastAsia="仿宋_GB2312" w:hAnsi="华文仿宋"/>
          <w:sz w:val="28"/>
          <w:szCs w:val="28"/>
        </w:rPr>
        <w:t>课程将参照</w:t>
      </w:r>
      <w:r w:rsidRPr="0080616A">
        <w:rPr>
          <w:rFonts w:ascii="仿宋_GB2312" w:eastAsia="仿宋_GB2312" w:hAnsi="华文仿宋" w:hint="eastAsia"/>
          <w:sz w:val="28"/>
          <w:szCs w:val="28"/>
        </w:rPr>
        <w:t>全国金工与工训青年教师微课</w:t>
      </w:r>
      <w:r w:rsidRPr="0080616A">
        <w:rPr>
          <w:rFonts w:ascii="仿宋_GB2312" w:eastAsia="仿宋_GB2312" w:hAnsi="华文仿宋"/>
          <w:sz w:val="28"/>
          <w:szCs w:val="28"/>
        </w:rPr>
        <w:t>竞赛给予表彰奖励</w:t>
      </w:r>
      <w:r w:rsidRPr="0080616A">
        <w:rPr>
          <w:rFonts w:ascii="仿宋_GB2312" w:eastAsia="仿宋_GB2312" w:hAnsi="华文仿宋" w:hint="eastAsia"/>
          <w:sz w:val="28"/>
          <w:szCs w:val="28"/>
        </w:rPr>
        <w:t>，为入选优秀教师择优设立教学方法创新研究项目。全国金工与工训青年教师微课教学评优具体要求参见“全国金工与工训青</w:t>
      </w:r>
      <w:r w:rsidRPr="0080616A">
        <w:rPr>
          <w:rFonts w:ascii="仿宋_GB2312" w:eastAsia="仿宋_GB2312" w:hAnsi="华文仿宋" w:hint="eastAsia"/>
          <w:sz w:val="28"/>
          <w:szCs w:val="28"/>
        </w:rPr>
        <w:lastRenderedPageBreak/>
        <w:t>年教师微课教学评优与教学方法研究的实施方案及评分细则”（机基</w:t>
      </w:r>
      <w:r w:rsidRPr="0080616A">
        <w:rPr>
          <w:rFonts w:ascii="仿宋_GB2312" w:eastAsia="仿宋_GB2312" w:hAnsi="华文仿宋"/>
          <w:sz w:val="28"/>
          <w:szCs w:val="28"/>
        </w:rPr>
        <w:t>/工训联发 [2021]01号</w:t>
      </w:r>
      <w:r w:rsidRPr="0080616A">
        <w:rPr>
          <w:rFonts w:ascii="仿宋_GB2312" w:eastAsia="仿宋_GB2312" w:hAnsi="华文仿宋" w:hint="eastAsia"/>
          <w:sz w:val="28"/>
          <w:szCs w:val="28"/>
        </w:rPr>
        <w:t>文件）。</w:t>
      </w:r>
      <w:r w:rsidRPr="0080616A">
        <w:rPr>
          <w:rFonts w:ascii="仿宋_GB2312" w:eastAsia="仿宋_GB2312" w:hAnsi="华文仿宋"/>
          <w:sz w:val="28"/>
          <w:szCs w:val="28"/>
        </w:rPr>
        <w:t>基于</w:t>
      </w:r>
      <w:r w:rsidRPr="0080616A">
        <w:rPr>
          <w:rFonts w:ascii="仿宋_GB2312" w:eastAsia="仿宋_GB2312" w:hAnsi="华文仿宋" w:hint="eastAsia"/>
          <w:sz w:val="28"/>
          <w:szCs w:val="28"/>
        </w:rPr>
        <w:t>课程群知识图谱核心知识点</w:t>
      </w:r>
      <w:r w:rsidRPr="0080616A">
        <w:rPr>
          <w:rFonts w:ascii="仿宋_GB2312" w:eastAsia="仿宋_GB2312" w:hAnsi="华文仿宋"/>
          <w:sz w:val="28"/>
          <w:szCs w:val="28"/>
        </w:rPr>
        <w:t>的微课程竞赛评优</w:t>
      </w:r>
      <w:r w:rsidRPr="0080616A">
        <w:rPr>
          <w:rFonts w:ascii="仿宋_GB2312" w:eastAsia="仿宋_GB2312" w:hAnsi="华文仿宋" w:hint="eastAsia"/>
          <w:sz w:val="28"/>
          <w:szCs w:val="28"/>
        </w:rPr>
        <w:t>具体要求如下：</w:t>
      </w:r>
    </w:p>
    <w:p w14:paraId="5E0A0857" w14:textId="33728001" w:rsidR="0080616A" w:rsidRPr="0080616A" w:rsidRDefault="0080616A" w:rsidP="0080616A">
      <w:pPr>
        <w:pStyle w:val="aff0"/>
        <w:numPr>
          <w:ilvl w:val="0"/>
          <w:numId w:val="33"/>
        </w:numPr>
        <w:snapToGrid w:val="0"/>
        <w:spacing w:before="249" w:line="360" w:lineRule="auto"/>
        <w:ind w:firstLineChars="0"/>
        <w:textAlignment w:val="baseline"/>
        <w:rPr>
          <w:rFonts w:ascii="仿宋_GB2312" w:eastAsia="仿宋_GB2312" w:hAnsi="华文仿宋" w:cs="Times New Roman"/>
          <w:sz w:val="28"/>
          <w:szCs w:val="28"/>
        </w:rPr>
      </w:pPr>
      <w:r w:rsidRPr="0080616A">
        <w:rPr>
          <w:rFonts w:ascii="仿宋_GB2312" w:eastAsia="仿宋_GB2312" w:hAnsi="华文仿宋" w:cs="Times New Roman" w:hint="eastAsia"/>
          <w:sz w:val="28"/>
          <w:szCs w:val="28"/>
        </w:rPr>
        <w:t>微课程竞赛评优的组织</w:t>
      </w:r>
    </w:p>
    <w:p w14:paraId="41EEDB54" w14:textId="6619AE7C"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sz w:val="28"/>
          <w:szCs w:val="28"/>
        </w:rPr>
        <w:t>基于</w:t>
      </w:r>
      <w:r w:rsidRPr="0080616A">
        <w:rPr>
          <w:rFonts w:ascii="仿宋_GB2312" w:eastAsia="仿宋_GB2312" w:hAnsi="华文仿宋" w:hint="eastAsia"/>
          <w:sz w:val="28"/>
          <w:szCs w:val="28"/>
        </w:rPr>
        <w:t>工程材料与机械制造基础课程群知识图谱核心知识点</w:t>
      </w:r>
      <w:r w:rsidRPr="0080616A">
        <w:rPr>
          <w:rFonts w:ascii="仿宋_GB2312" w:eastAsia="仿宋_GB2312" w:hAnsi="华文仿宋"/>
          <w:sz w:val="28"/>
          <w:szCs w:val="28"/>
        </w:rPr>
        <w:t>的微课程竞赛评优</w:t>
      </w:r>
      <w:r w:rsidRPr="0080616A">
        <w:rPr>
          <w:rFonts w:ascii="仿宋_GB2312" w:eastAsia="仿宋_GB2312" w:hAnsi="华文仿宋" w:hint="eastAsia"/>
          <w:sz w:val="28"/>
          <w:szCs w:val="28"/>
        </w:rPr>
        <w:t>，由教育部高等学校工科基础课程教学指导委员会机械基础课程教学指导分委员会和教育部工程材料与机械制造基础（金工）课程群虚拟教研室（以下简称金工虚拟教研室）联合举办，具体由金工课程群虚拟教研室各省市自治区教研组组织推荐，由教指委和虚拟教研室组织专家进行评审，对入选的优秀微课视频</w:t>
      </w:r>
      <w:r w:rsidRPr="0080616A">
        <w:rPr>
          <w:rFonts w:ascii="仿宋_GB2312" w:eastAsia="仿宋_GB2312" w:hAnsi="华文仿宋"/>
          <w:sz w:val="28"/>
          <w:szCs w:val="28"/>
        </w:rPr>
        <w:t>参照竞赛给予表彰奖励</w:t>
      </w:r>
      <w:r w:rsidRPr="0080616A">
        <w:rPr>
          <w:rFonts w:ascii="仿宋_GB2312" w:eastAsia="仿宋_GB2312" w:hAnsi="华文仿宋" w:hint="eastAsia"/>
          <w:sz w:val="28"/>
          <w:szCs w:val="28"/>
        </w:rPr>
        <w:t>，并录入虚拟教研室精品示范“金课”课程资源库，通过虚拟教研室</w:t>
      </w:r>
      <w:r w:rsidRPr="0080616A">
        <w:rPr>
          <w:rFonts w:ascii="仿宋_GB2312" w:eastAsia="仿宋_GB2312" w:hAnsi="华文仿宋"/>
          <w:sz w:val="28"/>
          <w:szCs w:val="28"/>
        </w:rPr>
        <w:t>平台</w:t>
      </w:r>
      <w:r w:rsidRPr="0080616A">
        <w:rPr>
          <w:rFonts w:ascii="仿宋_GB2312" w:eastAsia="仿宋_GB2312" w:hAnsi="华文仿宋" w:hint="eastAsia"/>
          <w:sz w:val="28"/>
          <w:szCs w:val="28"/>
        </w:rPr>
        <w:t>进行</w:t>
      </w:r>
      <w:r w:rsidRPr="0080616A">
        <w:rPr>
          <w:rFonts w:ascii="仿宋_GB2312" w:eastAsia="仿宋_GB2312" w:hAnsi="华文仿宋"/>
          <w:sz w:val="28"/>
          <w:szCs w:val="28"/>
        </w:rPr>
        <w:t>展示</w:t>
      </w:r>
      <w:r w:rsidRPr="0080616A">
        <w:rPr>
          <w:rFonts w:ascii="仿宋_GB2312" w:eastAsia="仿宋_GB2312" w:hAnsi="华文仿宋" w:hint="eastAsia"/>
          <w:sz w:val="28"/>
          <w:szCs w:val="28"/>
        </w:rPr>
        <w:t>推广。</w:t>
      </w:r>
    </w:p>
    <w:p w14:paraId="03610AAC" w14:textId="5F4852E0" w:rsidR="0080616A" w:rsidRPr="0080616A" w:rsidRDefault="0080616A" w:rsidP="0080616A">
      <w:pPr>
        <w:pStyle w:val="aff0"/>
        <w:numPr>
          <w:ilvl w:val="0"/>
          <w:numId w:val="33"/>
        </w:numPr>
        <w:snapToGrid w:val="0"/>
        <w:spacing w:before="249" w:line="360" w:lineRule="auto"/>
        <w:ind w:firstLineChars="0"/>
        <w:textAlignment w:val="baseline"/>
        <w:rPr>
          <w:rFonts w:ascii="仿宋_GB2312" w:eastAsia="仿宋_GB2312" w:hAnsi="华文仿宋" w:cs="Times New Roman"/>
          <w:sz w:val="28"/>
          <w:szCs w:val="28"/>
        </w:rPr>
      </w:pPr>
      <w:r w:rsidRPr="0080616A">
        <w:rPr>
          <w:rFonts w:ascii="仿宋_GB2312" w:eastAsia="仿宋_GB2312" w:hAnsi="华文仿宋" w:cs="Times New Roman" w:hint="eastAsia"/>
          <w:sz w:val="28"/>
          <w:szCs w:val="28"/>
        </w:rPr>
        <w:t>微课程竞赛评优要求</w:t>
      </w:r>
    </w:p>
    <w:p w14:paraId="3CE32434" w14:textId="1E0DCE8D"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（一）系列课程核心知识点发布</w:t>
      </w:r>
    </w:p>
    <w:p w14:paraId="70F0AFCF" w14:textId="65CC091F"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1</w:t>
      </w:r>
      <w:r w:rsidRPr="0080616A">
        <w:rPr>
          <w:rFonts w:ascii="仿宋_GB2312" w:eastAsia="仿宋_GB2312" w:hAnsi="华文仿宋"/>
          <w:sz w:val="28"/>
          <w:szCs w:val="28"/>
        </w:rPr>
        <w:t>.</w:t>
      </w:r>
      <w:r w:rsidRPr="0080616A">
        <w:rPr>
          <w:rFonts w:ascii="仿宋_GB2312" w:eastAsia="仿宋_GB2312" w:hAnsi="华文仿宋" w:hint="eastAsia"/>
          <w:sz w:val="28"/>
          <w:szCs w:val="28"/>
        </w:rPr>
        <w:t>由金工课程群虚拟教研室根据工程材料与机械制造基础系列课程（含机械制造实习或工程训练）教学基本要求发布各部分内容涉及的核心知识点和能力要求点</w:t>
      </w:r>
      <w:r w:rsidRPr="0080616A">
        <w:rPr>
          <w:rFonts w:ascii="仿宋_GB2312" w:eastAsia="仿宋_GB2312" w:hAnsi="华文仿宋" w:hint="eastAsia"/>
          <w:b/>
          <w:bCs/>
          <w:sz w:val="28"/>
          <w:szCs w:val="28"/>
        </w:rPr>
        <w:t>（</w:t>
      </w:r>
      <w:r w:rsidRPr="0080616A">
        <w:rPr>
          <w:rFonts w:ascii="仿宋_GB2312" w:eastAsia="仿宋_GB2312" w:hAnsi="华文仿宋" w:hint="eastAsia"/>
          <w:sz w:val="28"/>
          <w:szCs w:val="28"/>
        </w:rPr>
        <w:t>参见：（1）教育部高等学校工科基础课程教学指导委员会编著，高等学校工科基础课程教学基本要求，高等教育出版社， 2</w:t>
      </w:r>
      <w:r w:rsidRPr="0080616A">
        <w:rPr>
          <w:rFonts w:ascii="仿宋_GB2312" w:eastAsia="仿宋_GB2312" w:hAnsi="华文仿宋"/>
          <w:sz w:val="28"/>
          <w:szCs w:val="28"/>
        </w:rPr>
        <w:t>019.11</w:t>
      </w:r>
      <w:r w:rsidRPr="0080616A">
        <w:rPr>
          <w:rFonts w:ascii="仿宋_GB2312" w:eastAsia="仿宋_GB2312" w:hAnsi="华文仿宋" w:hint="eastAsia"/>
          <w:sz w:val="28"/>
          <w:szCs w:val="28"/>
        </w:rPr>
        <w:t>；（2）孙康宁、林建平等主编，工程材料与机械制造基础课程知识体系和能力要求，清华大学出版社，2</w:t>
      </w:r>
      <w:r w:rsidRPr="0080616A">
        <w:rPr>
          <w:rFonts w:ascii="仿宋_GB2312" w:eastAsia="仿宋_GB2312" w:hAnsi="华文仿宋"/>
          <w:sz w:val="28"/>
          <w:szCs w:val="28"/>
        </w:rPr>
        <w:t>016.8</w:t>
      </w:r>
      <w:r w:rsidRPr="0080616A">
        <w:rPr>
          <w:rFonts w:ascii="仿宋_GB2312" w:eastAsia="仿宋_GB2312" w:hAnsi="华文仿宋" w:hint="eastAsia"/>
          <w:sz w:val="28"/>
          <w:szCs w:val="28"/>
        </w:rPr>
        <w:t>）。</w:t>
      </w:r>
    </w:p>
    <w:p w14:paraId="5C959EFE" w14:textId="6DC9BDF1"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2</w:t>
      </w:r>
      <w:r w:rsidRPr="0080616A">
        <w:rPr>
          <w:rFonts w:ascii="仿宋_GB2312" w:eastAsia="仿宋_GB2312" w:hAnsi="华文仿宋"/>
          <w:sz w:val="28"/>
          <w:szCs w:val="28"/>
        </w:rPr>
        <w:t>.</w:t>
      </w:r>
      <w:r w:rsidRPr="0080616A">
        <w:rPr>
          <w:rFonts w:ascii="仿宋_GB2312" w:eastAsia="仿宋_GB2312" w:hAnsi="华文仿宋" w:hint="eastAsia"/>
          <w:sz w:val="28"/>
          <w:szCs w:val="28"/>
        </w:rPr>
        <w:t>系列课程特定模块涉及的核心知识点及微课视频具体提交要求如下：各省教研组根据评优（比赛）要求，面向省内高校征集基于该课程模块特定核心知识点的教学设计、微课视频、教学反思，并择优向虚拟教研室秘书处推荐，每省教研组推荐选手不少于</w:t>
      </w:r>
      <w:r w:rsidRPr="0080616A">
        <w:rPr>
          <w:rFonts w:ascii="仿宋_GB2312" w:eastAsia="仿宋_GB2312" w:hAnsi="华文仿宋"/>
          <w:sz w:val="28"/>
          <w:szCs w:val="28"/>
        </w:rPr>
        <w:t>2</w:t>
      </w:r>
      <w:r w:rsidRPr="0080616A">
        <w:rPr>
          <w:rFonts w:ascii="仿宋_GB2312" w:eastAsia="仿宋_GB2312" w:hAnsi="华文仿宋" w:hint="eastAsia"/>
          <w:sz w:val="28"/>
          <w:szCs w:val="28"/>
        </w:rPr>
        <w:t>人，最后由虚拟教研室组织</w:t>
      </w:r>
      <w:r w:rsidRPr="0080616A">
        <w:rPr>
          <w:rFonts w:ascii="仿宋_GB2312" w:eastAsia="仿宋_GB2312" w:hAnsi="华文仿宋" w:hint="eastAsia"/>
          <w:sz w:val="28"/>
          <w:szCs w:val="28"/>
        </w:rPr>
        <w:lastRenderedPageBreak/>
        <w:t>专家进行线上评审。对入选的优秀微课参照竞赛给予表彰奖励，并作为虚拟教研室精品示范课程资源，以富文本形式进入教研室知识图谱，通过虚拟教研室平台进行展示推广，对入选优秀教师择优设立教学方法创新研究项目，不断鼓励工程材料与机械制造基础系列课程教学方法的创新。</w:t>
      </w:r>
    </w:p>
    <w:p w14:paraId="73016DC8" w14:textId="6920E7CC"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微课程竞赛评优所涉及的核心知识点和能力点（修改版）见附件1。</w:t>
      </w:r>
    </w:p>
    <w:p w14:paraId="18DD86FF" w14:textId="4A85DA48"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（二）</w:t>
      </w:r>
      <w:r w:rsidRPr="0080616A">
        <w:rPr>
          <w:rFonts w:hint="eastAsia"/>
        </w:rPr>
        <w:t xml:space="preserve"> </w:t>
      </w:r>
      <w:r w:rsidRPr="0080616A">
        <w:rPr>
          <w:rFonts w:ascii="仿宋_GB2312" w:eastAsia="仿宋_GB2312" w:hAnsi="华文仿宋" w:hint="eastAsia"/>
          <w:sz w:val="28"/>
          <w:szCs w:val="28"/>
        </w:rPr>
        <w:t>微课推荐具体要求</w:t>
      </w:r>
    </w:p>
    <w:p w14:paraId="0590A980" w14:textId="11B4275D"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1</w:t>
      </w:r>
      <w:r w:rsidRPr="0080616A">
        <w:rPr>
          <w:rFonts w:ascii="仿宋_GB2312" w:eastAsia="仿宋_GB2312" w:hAnsi="华文仿宋"/>
          <w:sz w:val="28"/>
          <w:szCs w:val="28"/>
        </w:rPr>
        <w:t>.</w:t>
      </w:r>
      <w:r w:rsidRPr="0080616A">
        <w:rPr>
          <w:rFonts w:ascii="仿宋_GB2312" w:eastAsia="仿宋_GB2312" w:hAnsi="华文仿宋" w:hint="eastAsia"/>
          <w:sz w:val="28"/>
          <w:szCs w:val="28"/>
        </w:rPr>
        <w:t>鉴于本次微课竞赛评优与虚拟教研室示范课程建设密切关联，微课教学内容须围绕虚拟教研室发布的特定课程模块的知识单元和核心知识点进行，知识点可以进行适当合并和拆分。原则上不符合发布的课程模块知识单元和核心知识点的微课不能参评（各省（市）、自治区教研组在满足推荐要求的前提下，可推荐课程其他模块核心知识点的微课参加竞赛评优）；</w:t>
      </w:r>
    </w:p>
    <w:p w14:paraId="19C34435" w14:textId="4C0565CE"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2</w:t>
      </w:r>
      <w:r w:rsidRPr="0080616A">
        <w:rPr>
          <w:rFonts w:ascii="仿宋_GB2312" w:eastAsia="仿宋_GB2312" w:hAnsi="华文仿宋"/>
          <w:sz w:val="28"/>
          <w:szCs w:val="28"/>
        </w:rPr>
        <w:t>.</w:t>
      </w:r>
      <w:r w:rsidRPr="0080616A">
        <w:rPr>
          <w:rFonts w:ascii="仿宋_GB2312" w:eastAsia="仿宋_GB2312" w:hAnsi="华文仿宋" w:hint="eastAsia"/>
          <w:sz w:val="28"/>
          <w:szCs w:val="28"/>
        </w:rPr>
        <w:t>参评选手须在规定时间提交参评报名表、单位政审表（教师所在学院/中心）、微课视频、微课简介、</w:t>
      </w:r>
      <w:r w:rsidRPr="0080616A">
        <w:rPr>
          <w:rFonts w:ascii="仿宋_GB2312" w:eastAsia="仿宋_GB2312" w:hAnsi="华文仿宋"/>
          <w:sz w:val="28"/>
          <w:szCs w:val="28"/>
        </w:rPr>
        <w:t>教学设计、教案</w:t>
      </w:r>
      <w:r w:rsidRPr="0080616A">
        <w:rPr>
          <w:rFonts w:ascii="仿宋_GB2312" w:eastAsia="仿宋_GB2312" w:hAnsi="华文仿宋" w:hint="eastAsia"/>
          <w:sz w:val="28"/>
          <w:szCs w:val="28"/>
        </w:rPr>
        <w:t>、P</w:t>
      </w:r>
      <w:r w:rsidRPr="0080616A">
        <w:rPr>
          <w:rFonts w:ascii="仿宋_GB2312" w:eastAsia="仿宋_GB2312" w:hAnsi="华文仿宋"/>
          <w:sz w:val="28"/>
          <w:szCs w:val="28"/>
        </w:rPr>
        <w:t>PT</w:t>
      </w:r>
      <w:r w:rsidRPr="0080616A">
        <w:rPr>
          <w:rFonts w:ascii="仿宋_GB2312" w:eastAsia="仿宋_GB2312" w:hAnsi="华文仿宋" w:hint="eastAsia"/>
          <w:sz w:val="28"/>
          <w:szCs w:val="28"/>
        </w:rPr>
        <w:t>等材料。报名表及政审表见附件</w:t>
      </w:r>
      <w:r w:rsidRPr="0080616A">
        <w:rPr>
          <w:rFonts w:ascii="仿宋_GB2312" w:eastAsia="仿宋_GB2312" w:hAnsi="华文仿宋"/>
          <w:sz w:val="28"/>
          <w:szCs w:val="28"/>
        </w:rPr>
        <w:t>2</w:t>
      </w:r>
      <w:r w:rsidRPr="0080616A">
        <w:rPr>
          <w:rFonts w:ascii="仿宋_GB2312" w:eastAsia="仿宋_GB2312" w:hAnsi="华文仿宋" w:hint="eastAsia"/>
          <w:sz w:val="28"/>
          <w:szCs w:val="28"/>
        </w:rPr>
        <w:t>；</w:t>
      </w:r>
    </w:p>
    <w:p w14:paraId="731C5B46" w14:textId="461CB027"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3</w:t>
      </w:r>
      <w:r w:rsidRPr="0080616A">
        <w:rPr>
          <w:rFonts w:ascii="仿宋_GB2312" w:eastAsia="仿宋_GB2312" w:hAnsi="华文仿宋"/>
          <w:sz w:val="28"/>
          <w:szCs w:val="28"/>
        </w:rPr>
        <w:t>.机械制造实习或工程训练课程强调实操、虚拟仿真（注意</w:t>
      </w:r>
      <w:r w:rsidRPr="0080616A">
        <w:rPr>
          <w:rFonts w:ascii="仿宋_GB2312" w:eastAsia="仿宋_GB2312" w:hAnsi="华文仿宋" w:hint="eastAsia"/>
          <w:sz w:val="28"/>
          <w:szCs w:val="28"/>
        </w:rPr>
        <w:t>能实不虚</w:t>
      </w:r>
      <w:r w:rsidRPr="0080616A">
        <w:rPr>
          <w:rFonts w:ascii="仿宋_GB2312" w:eastAsia="仿宋_GB2312" w:hAnsi="华文仿宋"/>
          <w:sz w:val="28"/>
          <w:szCs w:val="28"/>
        </w:rPr>
        <w:t>原则）</w:t>
      </w:r>
      <w:r w:rsidRPr="0080616A">
        <w:rPr>
          <w:rFonts w:ascii="仿宋_GB2312" w:eastAsia="仿宋_GB2312" w:hAnsi="华文仿宋" w:hint="eastAsia"/>
          <w:sz w:val="28"/>
          <w:szCs w:val="28"/>
        </w:rPr>
        <w:t>；</w:t>
      </w:r>
    </w:p>
    <w:p w14:paraId="21E68B36" w14:textId="4D0D5EA6"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hint="eastAsia"/>
          <w:sz w:val="28"/>
          <w:szCs w:val="28"/>
        </w:rPr>
        <w:t>4</w:t>
      </w:r>
      <w:r w:rsidRPr="0080616A">
        <w:rPr>
          <w:rFonts w:ascii="仿宋_GB2312" w:eastAsia="仿宋_GB2312" w:hAnsi="华文仿宋"/>
          <w:sz w:val="28"/>
          <w:szCs w:val="28"/>
        </w:rPr>
        <w:t>.所提交的</w:t>
      </w:r>
      <w:r w:rsidRPr="0080616A">
        <w:rPr>
          <w:rFonts w:ascii="仿宋_GB2312" w:eastAsia="仿宋_GB2312" w:hAnsi="华文仿宋" w:hint="eastAsia"/>
          <w:sz w:val="28"/>
          <w:szCs w:val="28"/>
        </w:rPr>
        <w:t>微课</w:t>
      </w:r>
      <w:r w:rsidRPr="0080616A">
        <w:rPr>
          <w:rFonts w:ascii="仿宋_GB2312" w:eastAsia="仿宋_GB2312" w:hAnsi="华文仿宋"/>
          <w:sz w:val="28"/>
          <w:szCs w:val="28"/>
        </w:rPr>
        <w:t>视频</w:t>
      </w:r>
      <w:r w:rsidRPr="0080616A">
        <w:rPr>
          <w:rFonts w:ascii="仿宋_GB2312" w:eastAsia="仿宋_GB2312" w:hAnsi="华文仿宋" w:hint="eastAsia"/>
          <w:sz w:val="28"/>
          <w:szCs w:val="28"/>
        </w:rPr>
        <w:t>应</w:t>
      </w:r>
      <w:r w:rsidRPr="0080616A">
        <w:rPr>
          <w:rFonts w:ascii="仿宋_GB2312" w:eastAsia="仿宋_GB2312" w:hAnsi="华文仿宋"/>
          <w:sz w:val="28"/>
          <w:szCs w:val="28"/>
        </w:rPr>
        <w:t>画面清晰，光线充足，格式为MP4格式，总时长</w:t>
      </w:r>
      <w:r w:rsidRPr="0080616A">
        <w:rPr>
          <w:rFonts w:ascii="仿宋_GB2312" w:eastAsia="仿宋_GB2312" w:hAnsi="华文仿宋" w:hint="eastAsia"/>
          <w:sz w:val="28"/>
          <w:szCs w:val="28"/>
        </w:rPr>
        <w:t>原则上不超过</w:t>
      </w:r>
      <w:r w:rsidRPr="0080616A">
        <w:rPr>
          <w:rFonts w:ascii="仿宋_GB2312" w:eastAsia="仿宋_GB2312" w:hAnsi="华文仿宋"/>
          <w:sz w:val="28"/>
          <w:szCs w:val="28"/>
        </w:rPr>
        <w:t>15分钟</w:t>
      </w:r>
      <w:r w:rsidRPr="0080616A">
        <w:rPr>
          <w:rFonts w:ascii="仿宋_GB2312" w:eastAsia="仿宋_GB2312" w:hAnsi="华文仿宋" w:hint="eastAsia"/>
          <w:sz w:val="28"/>
          <w:szCs w:val="28"/>
        </w:rPr>
        <w:t>（特殊情况可延长至</w:t>
      </w:r>
      <w:r w:rsidRPr="0080616A">
        <w:rPr>
          <w:rFonts w:ascii="仿宋_GB2312" w:eastAsia="仿宋_GB2312" w:hAnsi="华文仿宋"/>
          <w:sz w:val="28"/>
          <w:szCs w:val="28"/>
        </w:rPr>
        <w:t>20</w:t>
      </w:r>
      <w:r w:rsidRPr="0080616A">
        <w:rPr>
          <w:rFonts w:ascii="仿宋_GB2312" w:eastAsia="仿宋_GB2312" w:hAnsi="华文仿宋" w:hint="eastAsia"/>
          <w:sz w:val="28"/>
          <w:szCs w:val="28"/>
        </w:rPr>
        <w:t>分钟，超过2</w:t>
      </w:r>
      <w:r w:rsidRPr="0080616A">
        <w:rPr>
          <w:rFonts w:ascii="仿宋_GB2312" w:eastAsia="仿宋_GB2312" w:hAnsi="华文仿宋"/>
          <w:sz w:val="28"/>
          <w:szCs w:val="28"/>
        </w:rPr>
        <w:t>0</w:t>
      </w:r>
      <w:r w:rsidRPr="0080616A">
        <w:rPr>
          <w:rFonts w:ascii="仿宋_GB2312" w:eastAsia="仿宋_GB2312" w:hAnsi="华文仿宋" w:hint="eastAsia"/>
          <w:sz w:val="28"/>
          <w:szCs w:val="28"/>
        </w:rPr>
        <w:t>分钟的可将微课视频拆分为多个视频文件）</w:t>
      </w:r>
      <w:r w:rsidRPr="0080616A">
        <w:rPr>
          <w:rFonts w:ascii="仿宋_GB2312" w:eastAsia="仿宋_GB2312" w:hAnsi="华文仿宋"/>
          <w:sz w:val="28"/>
          <w:szCs w:val="28"/>
        </w:rPr>
        <w:t>，</w:t>
      </w:r>
      <w:r w:rsidRPr="0080616A">
        <w:rPr>
          <w:rFonts w:ascii="仿宋_GB2312" w:eastAsia="仿宋_GB2312" w:hAnsi="华文仿宋" w:hint="eastAsia"/>
          <w:sz w:val="28"/>
          <w:szCs w:val="28"/>
        </w:rPr>
        <w:t>每个视频</w:t>
      </w:r>
      <w:r w:rsidRPr="0080616A">
        <w:rPr>
          <w:rFonts w:ascii="仿宋_GB2312" w:eastAsia="仿宋_GB2312" w:hAnsi="华文仿宋"/>
          <w:sz w:val="28"/>
          <w:szCs w:val="28"/>
        </w:rPr>
        <w:t>文件小于500M，具体指标要求为：视频压缩采用H.264（MPEG-4 Part10：profile=main，level=3.0）编码方式，动态码流的最高码率不高于2500Kbps，最低码率不得低于1024Kbps，帧率为25fps，分辨率不低于720</w:t>
      </w:r>
      <w:r w:rsidRPr="0080616A">
        <w:rPr>
          <w:rFonts w:ascii="仿宋_GB2312" w:eastAsia="仿宋_GB2312" w:hAnsi="华文仿宋"/>
          <w:sz w:val="28"/>
          <w:szCs w:val="28"/>
        </w:rPr>
        <w:t>×</w:t>
      </w:r>
      <w:r w:rsidRPr="0080616A">
        <w:rPr>
          <w:rFonts w:ascii="仿宋_GB2312" w:eastAsia="仿宋_GB2312" w:hAnsi="华文仿宋"/>
          <w:sz w:val="28"/>
          <w:szCs w:val="28"/>
        </w:rPr>
        <w:t>576（4:3）或1024</w:t>
      </w:r>
      <w:r w:rsidRPr="0080616A">
        <w:rPr>
          <w:rFonts w:ascii="仿宋_GB2312" w:eastAsia="仿宋_GB2312" w:hAnsi="华文仿宋"/>
          <w:sz w:val="28"/>
          <w:szCs w:val="28"/>
        </w:rPr>
        <w:t>×</w:t>
      </w:r>
      <w:r w:rsidRPr="0080616A">
        <w:rPr>
          <w:rFonts w:ascii="仿宋_GB2312" w:eastAsia="仿宋_GB2312" w:hAnsi="华文仿宋"/>
          <w:sz w:val="28"/>
          <w:szCs w:val="28"/>
        </w:rPr>
        <w:t>576</w:t>
      </w:r>
      <w:r w:rsidRPr="0080616A">
        <w:rPr>
          <w:rFonts w:ascii="仿宋_GB2312" w:eastAsia="仿宋_GB2312" w:hAnsi="华文仿宋"/>
          <w:sz w:val="28"/>
          <w:szCs w:val="28"/>
        </w:rPr>
        <w:lastRenderedPageBreak/>
        <w:t>（16:9），音频采样率48KHz，码流率128Kbps（恒定）。</w:t>
      </w:r>
    </w:p>
    <w:p w14:paraId="247756FC" w14:textId="1EBF78C4" w:rsidR="0080616A" w:rsidRPr="0080616A" w:rsidRDefault="0080616A" w:rsidP="0080616A">
      <w:pPr>
        <w:snapToGrid w:val="0"/>
        <w:spacing w:before="249" w:line="360" w:lineRule="auto"/>
        <w:ind w:firstLine="570"/>
        <w:textAlignment w:val="baseline"/>
        <w:rPr>
          <w:rFonts w:ascii="仿宋_GB2312" w:eastAsia="仿宋_GB2312" w:hAnsi="华文仿宋"/>
          <w:sz w:val="28"/>
          <w:szCs w:val="28"/>
        </w:rPr>
      </w:pPr>
      <w:r w:rsidRPr="0080616A">
        <w:rPr>
          <w:rFonts w:ascii="仿宋_GB2312" w:eastAsia="仿宋_GB2312" w:hAnsi="华文仿宋"/>
          <w:sz w:val="28"/>
          <w:szCs w:val="28"/>
        </w:rPr>
        <w:t>5.</w:t>
      </w:r>
      <w:r w:rsidRPr="0080616A">
        <w:rPr>
          <w:rFonts w:ascii="仿宋_GB2312" w:eastAsia="仿宋_GB2312" w:hAnsi="华文仿宋" w:hint="eastAsia"/>
          <w:sz w:val="28"/>
          <w:szCs w:val="28"/>
        </w:rPr>
        <w:t>鼓励教学方法的创新与应用，鼓励K</w:t>
      </w:r>
      <w:r w:rsidRPr="0080616A">
        <w:rPr>
          <w:rFonts w:ascii="仿宋_GB2312" w:eastAsia="仿宋_GB2312" w:hAnsi="华文仿宋"/>
          <w:sz w:val="28"/>
          <w:szCs w:val="28"/>
        </w:rPr>
        <w:t>APIV</w:t>
      </w:r>
      <w:r w:rsidRPr="0080616A">
        <w:rPr>
          <w:rFonts w:ascii="仿宋_GB2312" w:eastAsia="仿宋_GB2312" w:hAnsi="华文仿宋" w:hint="eastAsia"/>
          <w:sz w:val="28"/>
          <w:szCs w:val="28"/>
        </w:rPr>
        <w:t>一体化培养方法的应用。</w:t>
      </w:r>
    </w:p>
    <w:p w14:paraId="1150B626" w14:textId="137F2510"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（三）微课资料的交流与展示</w:t>
      </w:r>
    </w:p>
    <w:p w14:paraId="606896E9" w14:textId="1A7913F7"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sz w:val="28"/>
          <w:szCs w:val="28"/>
        </w:rPr>
        <w:t>各参</w:t>
      </w:r>
      <w:r w:rsidRPr="0080616A">
        <w:rPr>
          <w:rFonts w:ascii="仿宋_GB2312" w:eastAsia="仿宋_GB2312" w:hAnsi="华文仿宋" w:hint="eastAsia"/>
          <w:sz w:val="28"/>
          <w:szCs w:val="28"/>
        </w:rPr>
        <w:t>评</w:t>
      </w:r>
      <w:r w:rsidRPr="0080616A">
        <w:rPr>
          <w:rFonts w:ascii="仿宋_GB2312" w:eastAsia="仿宋_GB2312" w:hAnsi="华文仿宋"/>
          <w:sz w:val="28"/>
          <w:szCs w:val="28"/>
        </w:rPr>
        <w:t>选手提交的相关教学材料作为教学资源，可用于</w:t>
      </w:r>
      <w:r w:rsidRPr="0080616A">
        <w:rPr>
          <w:rFonts w:ascii="仿宋_GB2312" w:eastAsia="仿宋_GB2312" w:hAnsi="华文仿宋" w:hint="eastAsia"/>
          <w:sz w:val="28"/>
          <w:szCs w:val="28"/>
        </w:rPr>
        <w:t>教育部高等学校工科基础课程教学指导委员会机械基础课程教学指导分委员会</w:t>
      </w:r>
      <w:r w:rsidRPr="0080616A">
        <w:rPr>
          <w:rFonts w:ascii="仿宋_GB2312" w:eastAsia="仿宋_GB2312" w:hAnsi="华文仿宋"/>
          <w:sz w:val="28"/>
          <w:szCs w:val="28"/>
        </w:rPr>
        <w:t>和教育部</w:t>
      </w:r>
      <w:r w:rsidRPr="0080616A">
        <w:rPr>
          <w:rFonts w:ascii="仿宋_GB2312" w:eastAsia="仿宋_GB2312" w:hAnsi="华文仿宋" w:hint="eastAsia"/>
          <w:sz w:val="28"/>
          <w:szCs w:val="28"/>
        </w:rPr>
        <w:t>金工课程群虚拟教研室</w:t>
      </w:r>
      <w:r w:rsidRPr="0080616A">
        <w:rPr>
          <w:rFonts w:ascii="仿宋_GB2312" w:eastAsia="仿宋_GB2312" w:hAnsi="华文仿宋"/>
          <w:sz w:val="28"/>
          <w:szCs w:val="28"/>
        </w:rPr>
        <w:t>在指定的平台（如</w:t>
      </w:r>
      <w:r w:rsidRPr="0080616A">
        <w:rPr>
          <w:rFonts w:ascii="仿宋_GB2312" w:eastAsia="仿宋_GB2312" w:hAnsi="华文仿宋" w:hint="eastAsia"/>
          <w:sz w:val="28"/>
          <w:szCs w:val="28"/>
        </w:rPr>
        <w:t>虚拟教研室</w:t>
      </w:r>
      <w:r w:rsidRPr="0080616A">
        <w:rPr>
          <w:rFonts w:ascii="仿宋_GB2312" w:eastAsia="仿宋_GB2312" w:hAnsi="华文仿宋"/>
          <w:sz w:val="28"/>
          <w:szCs w:val="28"/>
        </w:rPr>
        <w:t>平台）进行交流展示和教学示范。</w:t>
      </w:r>
      <w:hyperlink r:id="rId8" w:history="1">
        <w:r w:rsidRPr="0080616A">
          <w:rPr>
            <w:rFonts w:ascii="仿宋_GB2312" w:eastAsia="仿宋_GB2312" w:hAnsi="华文仿宋"/>
            <w:sz w:val="28"/>
            <w:szCs w:val="28"/>
          </w:rPr>
          <w:t>各位参赛选手</w:t>
        </w:r>
        <w:r w:rsidRPr="0080616A">
          <w:rPr>
            <w:rFonts w:ascii="仿宋_GB2312" w:eastAsia="仿宋_GB2312" w:hAnsi="华文仿宋" w:hint="eastAsia"/>
            <w:sz w:val="28"/>
            <w:szCs w:val="28"/>
          </w:rPr>
          <w:t>向省教研组和虚拟教研室</w:t>
        </w:r>
        <w:r w:rsidRPr="0080616A">
          <w:rPr>
            <w:rFonts w:ascii="仿宋_GB2312" w:eastAsia="仿宋_GB2312" w:hAnsi="华文仿宋"/>
            <w:sz w:val="28"/>
            <w:szCs w:val="28"/>
          </w:rPr>
          <w:t>报送</w:t>
        </w:r>
        <w:r w:rsidRPr="0080616A">
          <w:rPr>
            <w:rFonts w:ascii="仿宋_GB2312" w:eastAsia="仿宋_GB2312" w:hAnsi="华文仿宋" w:hint="eastAsia"/>
            <w:sz w:val="28"/>
            <w:szCs w:val="28"/>
          </w:rPr>
          <w:t>竞赛评优</w:t>
        </w:r>
        <w:r w:rsidRPr="0080616A">
          <w:rPr>
            <w:rFonts w:ascii="仿宋_GB2312" w:eastAsia="仿宋_GB2312" w:hAnsi="华文仿宋"/>
            <w:sz w:val="28"/>
            <w:szCs w:val="28"/>
          </w:rPr>
          <w:t>相关</w:t>
        </w:r>
        <w:r w:rsidRPr="0080616A">
          <w:rPr>
            <w:rFonts w:ascii="仿宋_GB2312" w:eastAsia="仿宋_GB2312" w:hAnsi="华文仿宋" w:hint="eastAsia"/>
            <w:sz w:val="28"/>
            <w:szCs w:val="28"/>
          </w:rPr>
          <w:t>微课</w:t>
        </w:r>
        <w:r w:rsidRPr="0080616A">
          <w:rPr>
            <w:rFonts w:ascii="仿宋_GB2312" w:eastAsia="仿宋_GB2312" w:hAnsi="华文仿宋"/>
            <w:sz w:val="28"/>
            <w:szCs w:val="28"/>
          </w:rPr>
          <w:t>视频和教学材料，则视为同意将相关材料用于非营利性交流</w:t>
        </w:r>
        <w:r w:rsidRPr="0080616A">
          <w:rPr>
            <w:rFonts w:ascii="仿宋_GB2312" w:eastAsia="仿宋_GB2312" w:hAnsi="华文仿宋" w:hint="eastAsia"/>
            <w:sz w:val="28"/>
            <w:szCs w:val="28"/>
          </w:rPr>
          <w:t>与展示，如用于教育部知识图谱建设、金工课指组交流网站、虚拟教研室平台等</w:t>
        </w:r>
        <w:r w:rsidRPr="0080616A">
          <w:rPr>
            <w:rFonts w:ascii="仿宋_GB2312" w:eastAsia="仿宋_GB2312" w:hAnsi="华文仿宋"/>
            <w:sz w:val="28"/>
            <w:szCs w:val="28"/>
          </w:rPr>
          <w:t>。</w:t>
        </w:r>
      </w:hyperlink>
    </w:p>
    <w:p w14:paraId="277250F2" w14:textId="770518F2" w:rsidR="0080616A" w:rsidRPr="0080616A" w:rsidRDefault="0080616A" w:rsidP="0080616A">
      <w:pPr>
        <w:pStyle w:val="aff0"/>
        <w:numPr>
          <w:ilvl w:val="0"/>
          <w:numId w:val="33"/>
        </w:numPr>
        <w:snapToGrid w:val="0"/>
        <w:spacing w:before="249" w:line="360" w:lineRule="auto"/>
        <w:ind w:firstLineChars="0"/>
        <w:textAlignment w:val="baseline"/>
        <w:rPr>
          <w:rFonts w:ascii="仿宋_GB2312" w:eastAsia="仿宋_GB2312" w:hAnsi="华文仿宋" w:cs="Times New Roman"/>
          <w:sz w:val="28"/>
          <w:szCs w:val="28"/>
        </w:rPr>
      </w:pPr>
      <w:r w:rsidRPr="0080616A">
        <w:rPr>
          <w:rFonts w:ascii="仿宋_GB2312" w:eastAsia="仿宋_GB2312" w:hAnsi="华文仿宋" w:cs="Times New Roman" w:hint="eastAsia"/>
          <w:sz w:val="28"/>
          <w:szCs w:val="28"/>
        </w:rPr>
        <w:t>微课评审</w:t>
      </w:r>
    </w:p>
    <w:p w14:paraId="679827C2" w14:textId="11504F5A"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虚拟教研室组织专家，根据提交的微课视频等教学资料，围绕课程核心知识点和能力要求点，从教学设计方案、课堂教学（教学内容、教学组织效果、语言教态、教学特色等）、教学反思三个方面进行考评。评分具体标准详见附件</w:t>
      </w:r>
      <w:r w:rsidRPr="0080616A">
        <w:rPr>
          <w:rFonts w:ascii="仿宋_GB2312" w:eastAsia="仿宋_GB2312" w:hAnsi="华文仿宋"/>
          <w:sz w:val="28"/>
          <w:szCs w:val="28"/>
        </w:rPr>
        <w:t>3</w:t>
      </w:r>
      <w:r w:rsidRPr="0080616A">
        <w:rPr>
          <w:rFonts w:ascii="仿宋_GB2312" w:eastAsia="仿宋_GB2312" w:hAnsi="华文仿宋" w:hint="eastAsia"/>
          <w:sz w:val="28"/>
          <w:szCs w:val="28"/>
        </w:rPr>
        <w:t>。</w:t>
      </w:r>
    </w:p>
    <w:p w14:paraId="533A2121" w14:textId="528A0696"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四、时间安排</w:t>
      </w:r>
    </w:p>
    <w:p w14:paraId="7815DF27" w14:textId="77777777"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（一）推荐截至时间</w:t>
      </w:r>
    </w:p>
    <w:p w14:paraId="7A1ED825" w14:textId="242B3656"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自通知发出之日起，各省市自治区教研组开始组织征集和推荐工作，推荐截止时间为2</w:t>
      </w:r>
      <w:r w:rsidRPr="0080616A">
        <w:rPr>
          <w:rFonts w:ascii="仿宋_GB2312" w:eastAsia="仿宋_GB2312" w:hAnsi="华文仿宋"/>
          <w:sz w:val="28"/>
          <w:szCs w:val="28"/>
        </w:rPr>
        <w:t>023.11.30</w:t>
      </w:r>
      <w:r w:rsidRPr="0080616A">
        <w:rPr>
          <w:rFonts w:ascii="仿宋_GB2312" w:eastAsia="仿宋_GB2312" w:hAnsi="华文仿宋" w:hint="eastAsia"/>
          <w:sz w:val="28"/>
          <w:szCs w:val="28"/>
        </w:rPr>
        <w:t>。</w:t>
      </w:r>
    </w:p>
    <w:p w14:paraId="0C5702C0" w14:textId="75B92404"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（二）</w:t>
      </w:r>
      <w:r w:rsidRPr="0080616A">
        <w:rPr>
          <w:rFonts w:ascii="仿宋_GB2312" w:eastAsia="仿宋_GB2312" w:hAnsi="华文仿宋"/>
          <w:sz w:val="28"/>
          <w:szCs w:val="28"/>
        </w:rPr>
        <w:t xml:space="preserve"> </w:t>
      </w:r>
      <w:r w:rsidRPr="0080616A">
        <w:rPr>
          <w:rFonts w:ascii="仿宋_GB2312" w:eastAsia="仿宋_GB2312" w:hAnsi="华文仿宋" w:hint="eastAsia"/>
          <w:sz w:val="28"/>
          <w:szCs w:val="28"/>
        </w:rPr>
        <w:t>评优时间</w:t>
      </w:r>
    </w:p>
    <w:p w14:paraId="0111243F" w14:textId="44DE9ED1"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教指委和虚拟教研室将在2</w:t>
      </w:r>
      <w:r w:rsidRPr="0080616A">
        <w:rPr>
          <w:rFonts w:ascii="仿宋_GB2312" w:eastAsia="仿宋_GB2312" w:hAnsi="华文仿宋"/>
          <w:sz w:val="28"/>
          <w:szCs w:val="28"/>
        </w:rPr>
        <w:t>023.12-</w:t>
      </w:r>
      <w:r w:rsidRPr="0080616A">
        <w:rPr>
          <w:rFonts w:ascii="仿宋_GB2312" w:eastAsia="仿宋_GB2312" w:hAnsi="华文仿宋" w:hint="eastAsia"/>
          <w:sz w:val="28"/>
          <w:szCs w:val="28"/>
        </w:rPr>
        <w:t>2</w:t>
      </w:r>
      <w:r w:rsidRPr="0080616A">
        <w:rPr>
          <w:rFonts w:ascii="仿宋_GB2312" w:eastAsia="仿宋_GB2312" w:hAnsi="华文仿宋"/>
          <w:sz w:val="28"/>
          <w:szCs w:val="28"/>
        </w:rPr>
        <w:t>024.1</w:t>
      </w:r>
      <w:r w:rsidRPr="0080616A">
        <w:rPr>
          <w:rFonts w:ascii="仿宋_GB2312" w:eastAsia="仿宋_GB2312" w:hAnsi="华文仿宋" w:hint="eastAsia"/>
          <w:sz w:val="28"/>
          <w:szCs w:val="28"/>
        </w:rPr>
        <w:t>月组织专家进行评审，评审结束将公示评审结果，同时为入选教师择优设立教学方法创新研究项目。</w:t>
      </w:r>
      <w:r w:rsidRPr="0080616A">
        <w:rPr>
          <w:rFonts w:ascii="仿宋_GB2312" w:eastAsia="仿宋_GB2312" w:hAnsi="华文仿宋" w:hint="eastAsia"/>
          <w:sz w:val="28"/>
          <w:szCs w:val="28"/>
        </w:rPr>
        <w:lastRenderedPageBreak/>
        <w:t>教学方法创新研究项目的申请与评审另行通知。</w:t>
      </w:r>
    </w:p>
    <w:p w14:paraId="09A8239C" w14:textId="787969B5"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（三）</w:t>
      </w:r>
      <w:r w:rsidRPr="0080616A">
        <w:rPr>
          <w:rFonts w:ascii="仿宋_GB2312" w:eastAsia="仿宋_GB2312" w:hAnsi="华文仿宋"/>
          <w:sz w:val="28"/>
          <w:szCs w:val="28"/>
        </w:rPr>
        <w:t xml:space="preserve"> </w:t>
      </w:r>
      <w:r w:rsidRPr="0080616A">
        <w:rPr>
          <w:rFonts w:ascii="仿宋_GB2312" w:eastAsia="仿宋_GB2312" w:hAnsi="华文仿宋" w:hint="eastAsia"/>
          <w:sz w:val="28"/>
          <w:szCs w:val="28"/>
        </w:rPr>
        <w:t>核心知识点分配表</w:t>
      </w:r>
    </w:p>
    <w:p w14:paraId="126ADD49" w14:textId="0812CCA1" w:rsidR="0080616A" w:rsidRPr="0080616A" w:rsidRDefault="0080616A" w:rsidP="0080616A">
      <w:pPr>
        <w:snapToGrid w:val="0"/>
        <w:spacing w:before="249" w:line="360" w:lineRule="auto"/>
        <w:ind w:firstLineChars="200" w:firstLine="560"/>
        <w:textAlignment w:val="baseline"/>
        <w:rPr>
          <w:rFonts w:ascii="仿宋_GB2312" w:eastAsia="仿宋_GB2312" w:hAnsi="华文仿宋"/>
          <w:sz w:val="28"/>
          <w:szCs w:val="28"/>
        </w:rPr>
      </w:pPr>
      <w:r w:rsidRPr="0080616A">
        <w:rPr>
          <w:rFonts w:ascii="仿宋_GB2312" w:eastAsia="仿宋_GB2312" w:hAnsi="华文仿宋" w:hint="eastAsia"/>
          <w:sz w:val="28"/>
          <w:szCs w:val="28"/>
        </w:rPr>
        <w:t>为加快课程资源建设，避免所提交微课资料大量重复，请各省教研组按照系列课程核心知识点分配表指定的知识点组织征集和择优推荐（见</w:t>
      </w:r>
      <w:r w:rsidR="00BE6E2C">
        <w:rPr>
          <w:rFonts w:ascii="仿宋_GB2312" w:eastAsia="仿宋_GB2312" w:hAnsi="华文仿宋" w:hint="eastAsia"/>
          <w:sz w:val="28"/>
          <w:szCs w:val="28"/>
        </w:rPr>
        <w:t>附件4</w:t>
      </w:r>
      <w:r w:rsidRPr="0080616A">
        <w:rPr>
          <w:rFonts w:ascii="仿宋_GB2312" w:eastAsia="仿宋_GB2312" w:hAnsi="华文仿宋"/>
          <w:sz w:val="28"/>
          <w:szCs w:val="28"/>
        </w:rPr>
        <w:t>）</w:t>
      </w:r>
      <w:r w:rsidRPr="0080616A">
        <w:rPr>
          <w:rFonts w:ascii="仿宋_GB2312" w:eastAsia="仿宋_GB2312" w:hAnsi="华文仿宋" w:hint="eastAsia"/>
          <w:sz w:val="28"/>
          <w:szCs w:val="28"/>
        </w:rPr>
        <w:t>。每个知识点推荐人数2-</w:t>
      </w:r>
      <w:r w:rsidRPr="0080616A">
        <w:rPr>
          <w:rFonts w:ascii="仿宋_GB2312" w:eastAsia="仿宋_GB2312" w:hAnsi="华文仿宋"/>
          <w:sz w:val="28"/>
          <w:szCs w:val="28"/>
        </w:rPr>
        <w:t>3</w:t>
      </w:r>
      <w:r w:rsidRPr="0080616A">
        <w:rPr>
          <w:rFonts w:ascii="仿宋_GB2312" w:eastAsia="仿宋_GB2312" w:hAnsi="华文仿宋" w:hint="eastAsia"/>
          <w:sz w:val="28"/>
          <w:szCs w:val="28"/>
        </w:rPr>
        <w:t>人，总人数不限。</w:t>
      </w:r>
      <w:r w:rsidR="00BE6E2C">
        <w:rPr>
          <w:rFonts w:ascii="仿宋_GB2312" w:eastAsia="仿宋_GB2312" w:hAnsi="华文仿宋" w:hint="eastAsia"/>
          <w:sz w:val="28"/>
          <w:szCs w:val="28"/>
        </w:rPr>
        <w:t>附件4</w:t>
      </w:r>
      <w:r w:rsidRPr="0080616A">
        <w:rPr>
          <w:rFonts w:ascii="仿宋_GB2312" w:eastAsia="仿宋_GB2312" w:hAnsi="华文仿宋" w:hint="eastAsia"/>
          <w:sz w:val="28"/>
          <w:szCs w:val="28"/>
        </w:rPr>
        <w:t>中课程模块所列的知识单元所属的知识点可以进行适当的合并与拆分。表中只标出了知识单元和知识点，能力点要求请参考附件1。</w:t>
      </w:r>
    </w:p>
    <w:p w14:paraId="63F6F8DF" w14:textId="0D72461F" w:rsidR="00A2517B" w:rsidRPr="0080616A" w:rsidRDefault="00A2517B" w:rsidP="00A2517B">
      <w:pPr>
        <w:snapToGrid w:val="0"/>
        <w:spacing w:before="249" w:line="360" w:lineRule="auto"/>
        <w:ind w:firstLineChars="200" w:firstLine="560"/>
        <w:textAlignment w:val="baseline"/>
        <w:rPr>
          <w:rFonts w:ascii="仿宋_GB2312" w:eastAsia="仿宋_GB2312" w:hAnsi="华文仿宋"/>
          <w:color w:val="000000" w:themeColor="text1"/>
          <w:sz w:val="28"/>
          <w:szCs w:val="28"/>
        </w:rPr>
      </w:pPr>
    </w:p>
    <w:p w14:paraId="6C978709" w14:textId="448C64FC" w:rsidR="000D348B" w:rsidRPr="00A2517B" w:rsidRDefault="000D348B" w:rsidP="000D348B">
      <w:pPr>
        <w:spacing w:line="440" w:lineRule="exact"/>
        <w:ind w:firstLineChars="250" w:firstLine="750"/>
        <w:rPr>
          <w:rFonts w:ascii="仿宋" w:eastAsia="仿宋" w:hAnsi="仿宋"/>
          <w:bCs/>
          <w:sz w:val="30"/>
          <w:szCs w:val="30"/>
        </w:rPr>
      </w:pPr>
    </w:p>
    <w:p w14:paraId="06B8139A" w14:textId="2F8324B5" w:rsidR="0080616A" w:rsidRDefault="0080616A" w:rsidP="0080616A">
      <w:pPr>
        <w:rPr>
          <w:rFonts w:ascii="宋体" w:hAnsi="宋体" w:cs="宋体"/>
          <w:sz w:val="24"/>
        </w:rPr>
      </w:pPr>
    </w:p>
    <w:p w14:paraId="5ED4B5FD" w14:textId="4A7715D2" w:rsidR="0080616A" w:rsidRDefault="0080616A" w:rsidP="0080616A">
      <w:pPr>
        <w:rPr>
          <w:rFonts w:ascii="宋体" w:hAnsi="宋体" w:cs="宋体"/>
          <w:sz w:val="24"/>
        </w:rPr>
      </w:pPr>
    </w:p>
    <w:p w14:paraId="215689D9" w14:textId="1CE3E6FB" w:rsidR="0080616A" w:rsidRDefault="0080616A" w:rsidP="0080616A">
      <w:pPr>
        <w:rPr>
          <w:rFonts w:ascii="宋体" w:hAnsi="宋体" w:cs="宋体"/>
          <w:sz w:val="24"/>
        </w:rPr>
      </w:pPr>
    </w:p>
    <w:p w14:paraId="0FF302A2" w14:textId="61FA342E" w:rsidR="0080616A" w:rsidRDefault="0080616A" w:rsidP="0080616A">
      <w:pPr>
        <w:spacing w:line="460" w:lineRule="exact"/>
        <w:textAlignment w:val="baseline"/>
        <w:rPr>
          <w:rFonts w:ascii="仿宋_GB2312" w:eastAsia="仿宋_GB2312" w:hAnsi="华文仿宋"/>
          <w:color w:val="000000"/>
          <w:sz w:val="24"/>
        </w:rPr>
      </w:pPr>
      <w:r>
        <w:rPr>
          <w:rFonts w:ascii="仿宋_GB2312" w:eastAsia="仿宋_GB2312" w:hAnsi="华文仿宋" w:hint="eastAsia"/>
          <w:color w:val="000000"/>
          <w:sz w:val="24"/>
        </w:rPr>
        <w:t>附件1：微课程竞赛评优所涉及的核心知识点和能力点</w:t>
      </w:r>
    </w:p>
    <w:p w14:paraId="78B8A830" w14:textId="739BB8CB" w:rsidR="0080616A" w:rsidRDefault="0080616A" w:rsidP="0080616A">
      <w:pPr>
        <w:spacing w:line="460" w:lineRule="exact"/>
        <w:textAlignment w:val="baseline"/>
        <w:rPr>
          <w:rFonts w:ascii="仿宋_GB2312" w:eastAsia="仿宋_GB2312" w:hAnsi="华文仿宋"/>
          <w:color w:val="000000"/>
          <w:sz w:val="24"/>
        </w:rPr>
      </w:pPr>
      <w:r>
        <w:rPr>
          <w:rFonts w:ascii="仿宋_GB2312" w:eastAsia="仿宋_GB2312" w:hAnsi="华文仿宋" w:hint="eastAsia"/>
          <w:color w:val="000000"/>
          <w:sz w:val="24"/>
        </w:rPr>
        <w:t>附件2：报名表及政审表</w:t>
      </w:r>
      <w:r>
        <w:rPr>
          <w:rFonts w:ascii="仿宋_GB2312" w:eastAsia="仿宋_GB2312" w:hAnsi="华文仿宋"/>
          <w:color w:val="000000"/>
          <w:sz w:val="24"/>
        </w:rPr>
        <w:t>。</w:t>
      </w:r>
      <w:bookmarkStart w:id="0" w:name="_GoBack"/>
      <w:bookmarkEnd w:id="0"/>
    </w:p>
    <w:p w14:paraId="5F192123" w14:textId="2C6FB056" w:rsidR="0080616A" w:rsidRDefault="0080616A" w:rsidP="0080616A">
      <w:pPr>
        <w:spacing w:line="460" w:lineRule="exact"/>
        <w:textAlignment w:val="baseline"/>
        <w:rPr>
          <w:rFonts w:ascii="仿宋_GB2312" w:eastAsia="仿宋_GB2312" w:hAnsi="华文仿宋"/>
          <w:color w:val="000000"/>
          <w:sz w:val="24"/>
        </w:rPr>
      </w:pPr>
      <w:r>
        <w:rPr>
          <w:rFonts w:ascii="仿宋_GB2312" w:eastAsia="仿宋_GB2312" w:hAnsi="华文仿宋" w:hint="eastAsia"/>
          <w:color w:val="000000"/>
          <w:sz w:val="24"/>
        </w:rPr>
        <w:t>附件3：评分细则及评审注意事项</w:t>
      </w:r>
    </w:p>
    <w:p w14:paraId="7FAAF7B6" w14:textId="443135DD" w:rsidR="00BE6E2C" w:rsidRDefault="00BE6E2C" w:rsidP="0080616A">
      <w:pPr>
        <w:spacing w:line="460" w:lineRule="exact"/>
        <w:textAlignment w:val="baseline"/>
        <w:rPr>
          <w:rFonts w:ascii="仿宋_GB2312" w:eastAsia="仿宋_GB2312" w:hAnsi="华文仿宋"/>
          <w:color w:val="000000"/>
          <w:sz w:val="24"/>
        </w:rPr>
      </w:pPr>
      <w:r>
        <w:rPr>
          <w:rFonts w:ascii="仿宋_GB2312" w:eastAsia="仿宋_GB2312" w:hAnsi="华文仿宋" w:hint="eastAsia"/>
          <w:color w:val="000000"/>
          <w:sz w:val="24"/>
        </w:rPr>
        <w:t>附件4：</w:t>
      </w:r>
      <w:r w:rsidRPr="00BE6E2C">
        <w:rPr>
          <w:rFonts w:ascii="仿宋_GB2312" w:eastAsia="仿宋_GB2312" w:hAnsi="华文仿宋" w:hint="eastAsia"/>
          <w:color w:val="000000"/>
          <w:sz w:val="24"/>
        </w:rPr>
        <w:t>知识单元和核心知识点分配总表</w:t>
      </w:r>
    </w:p>
    <w:p w14:paraId="6219248A" w14:textId="49C05D0E" w:rsidR="0080616A" w:rsidRDefault="0080616A" w:rsidP="0080616A">
      <w:pPr>
        <w:rPr>
          <w:rFonts w:ascii="宋体" w:hAnsi="宋体" w:cs="宋体"/>
          <w:sz w:val="24"/>
        </w:rPr>
      </w:pPr>
    </w:p>
    <w:p w14:paraId="73BEC523" w14:textId="77777777" w:rsidR="00E868E9" w:rsidRPr="00A2517B" w:rsidRDefault="00E868E9" w:rsidP="0080616A">
      <w:pPr>
        <w:rPr>
          <w:rFonts w:ascii="宋体" w:hAnsi="宋体" w:cs="宋体"/>
          <w:sz w:val="24"/>
        </w:rPr>
      </w:pPr>
    </w:p>
    <w:p w14:paraId="2B020FAC" w14:textId="67010233" w:rsidR="0080616A" w:rsidRDefault="0080616A" w:rsidP="0080616A">
      <w:pPr>
        <w:textAlignment w:val="baseline"/>
        <w:rPr>
          <w:rFonts w:ascii="仿宋_GB2312" w:eastAsia="仿宋_GB2312" w:hAnsi="华文仿宋"/>
          <w:color w:val="000000"/>
          <w:sz w:val="30"/>
          <w:szCs w:val="30"/>
        </w:rPr>
      </w:pPr>
      <w:r w:rsidRPr="00925C98">
        <w:rPr>
          <w:rFonts w:ascii="仿宋_GB2312" w:eastAsia="仿宋_GB2312" w:hAnsi="华文仿宋"/>
          <w:noProof/>
          <w:color w:val="000000"/>
          <w:sz w:val="30"/>
          <w:szCs w:val="30"/>
        </w:rPr>
        <mc:AlternateContent>
          <mc:Choice Requires="wps">
            <w:drawing>
              <wp:anchor distT="45720" distB="45720" distL="114300" distR="114300" simplePos="0" relativeHeight="251663360" behindDoc="0" locked="0" layoutInCell="1" allowOverlap="1" wp14:anchorId="2B678D4C" wp14:editId="2CBE51FE">
                <wp:simplePos x="0" y="0"/>
                <wp:positionH relativeFrom="column">
                  <wp:posOffset>2590400</wp:posOffset>
                </wp:positionH>
                <wp:positionV relativeFrom="paragraph">
                  <wp:posOffset>433070</wp:posOffset>
                </wp:positionV>
                <wp:extent cx="3448685" cy="1404620"/>
                <wp:effectExtent l="0" t="0" r="0" b="635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685" cy="1404620"/>
                        </a:xfrm>
                        <a:prstGeom prst="rect">
                          <a:avLst/>
                        </a:prstGeom>
                        <a:solidFill>
                          <a:srgbClr val="FFFFFF"/>
                        </a:solidFill>
                        <a:ln w="9525">
                          <a:noFill/>
                          <a:miter lim="800000"/>
                          <a:headEnd/>
                          <a:tailEnd/>
                        </a:ln>
                      </wps:spPr>
                      <wps:txbx>
                        <w:txbxContent>
                          <w:p w14:paraId="05A3CC62" w14:textId="77777777" w:rsidR="0080616A" w:rsidRDefault="0080616A" w:rsidP="0080616A">
                            <w:pPr>
                              <w:rPr>
                                <w:rFonts w:ascii="仿宋_GB2312" w:eastAsia="仿宋_GB2312" w:hAnsi="华文仿宋"/>
                                <w:color w:val="000000" w:themeColor="text1"/>
                                <w:sz w:val="24"/>
                              </w:rPr>
                            </w:pPr>
                            <w:r w:rsidRPr="00555C2E">
                              <w:rPr>
                                <w:rFonts w:ascii="仿宋_GB2312" w:eastAsia="仿宋_GB2312" w:hAnsi="华文仿宋"/>
                                <w:color w:val="000000" w:themeColor="text1"/>
                                <w:sz w:val="24"/>
                              </w:rPr>
                              <w:t>教育部高等学校工科基础课程教学指导委员会</w:t>
                            </w:r>
                          </w:p>
                          <w:p w14:paraId="77E47ACE" w14:textId="77777777" w:rsidR="0080616A" w:rsidRDefault="0080616A" w:rsidP="0080616A">
                            <w:pPr>
                              <w:rPr>
                                <w:rFonts w:ascii="仿宋_GB2312" w:eastAsia="仿宋_GB2312" w:hAnsi="华文仿宋"/>
                                <w:color w:val="000000" w:themeColor="text1"/>
                                <w:sz w:val="24"/>
                              </w:rPr>
                            </w:pPr>
                            <w:r w:rsidRPr="00925C98">
                              <w:rPr>
                                <w:rFonts w:ascii="仿宋_GB2312" w:eastAsia="仿宋_GB2312" w:hAnsi="华文仿宋" w:hint="eastAsia"/>
                                <w:color w:val="000000" w:themeColor="text1"/>
                                <w:sz w:val="24"/>
                              </w:rPr>
                              <w:t>教育部高等学校机械基础课程教学指导分委员会</w:t>
                            </w:r>
                          </w:p>
                          <w:p w14:paraId="13481B50" w14:textId="77777777" w:rsidR="0080616A" w:rsidRDefault="0080616A" w:rsidP="0080616A">
                            <w:pPr>
                              <w:jc w:val="center"/>
                              <w:rPr>
                                <w:rFonts w:ascii="仿宋_GB2312" w:eastAsia="仿宋_GB2312" w:hAnsi="华文仿宋"/>
                                <w:color w:val="000000"/>
                                <w:sz w:val="24"/>
                              </w:rPr>
                            </w:pPr>
                          </w:p>
                          <w:p w14:paraId="504C83E2" w14:textId="77777777" w:rsidR="0080616A" w:rsidRDefault="0080616A" w:rsidP="0080616A">
                            <w:pPr>
                              <w:jc w:val="center"/>
                              <w:rPr>
                                <w:rFonts w:ascii="仿宋_GB2312" w:eastAsia="仿宋_GB2312" w:hAnsi="华文仿宋"/>
                                <w:color w:val="000000"/>
                                <w:sz w:val="24"/>
                              </w:rPr>
                            </w:pPr>
                            <w:r>
                              <w:rPr>
                                <w:rFonts w:ascii="仿宋_GB2312" w:eastAsia="仿宋_GB2312" w:hAnsi="华文仿宋" w:hint="eastAsia"/>
                                <w:color w:val="000000"/>
                                <w:sz w:val="24"/>
                              </w:rPr>
                              <w:t>（依托单位清华大学代章）</w:t>
                            </w:r>
                          </w:p>
                          <w:p w14:paraId="226C5B4E" w14:textId="77777777" w:rsidR="0080616A" w:rsidRDefault="0080616A" w:rsidP="0080616A">
                            <w:pPr>
                              <w:jc w:val="center"/>
                              <w:rPr>
                                <w:rFonts w:ascii="仿宋_GB2312" w:eastAsia="仿宋_GB2312" w:hAnsi="华文仿宋"/>
                                <w:color w:val="000000"/>
                                <w:sz w:val="24"/>
                              </w:rPr>
                            </w:pPr>
                          </w:p>
                          <w:p w14:paraId="31F78FE3" w14:textId="77777777" w:rsidR="0080616A" w:rsidRPr="00925C98" w:rsidRDefault="0080616A" w:rsidP="0080616A">
                            <w:pPr>
                              <w:jc w:val="center"/>
                              <w:rPr>
                                <w:rFonts w:ascii="仿宋_GB2312" w:eastAsia="仿宋_GB2312" w:hAnsi="华文仿宋"/>
                                <w:color w:val="000000" w:themeColor="text1"/>
                                <w:sz w:val="24"/>
                              </w:rPr>
                            </w:pPr>
                            <w:r>
                              <w:rPr>
                                <w:rFonts w:ascii="仿宋_GB2312" w:eastAsia="仿宋_GB2312" w:hAnsi="华文仿宋" w:hint="eastAsia"/>
                                <w:color w:val="000000"/>
                                <w:sz w:val="24"/>
                              </w:rPr>
                              <w:t>2</w:t>
                            </w:r>
                            <w:r>
                              <w:rPr>
                                <w:rFonts w:ascii="仿宋_GB2312" w:eastAsia="仿宋_GB2312" w:hAnsi="华文仿宋"/>
                                <w:color w:val="000000"/>
                                <w:sz w:val="24"/>
                              </w:rPr>
                              <w:t>023.11.1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678D4C" id="_x0000_t202" coordsize="21600,21600" o:spt="202" path="m,l,21600r21600,l21600,xe">
                <v:stroke joinstyle="miter"/>
                <v:path gradientshapeok="t" o:connecttype="rect"/>
              </v:shapetype>
              <v:shape id="文本框 2" o:spid="_x0000_s1027" type="#_x0000_t202" style="position:absolute;left:0;text-align:left;margin-left:203.95pt;margin-top:34.1pt;width:271.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" stroked="f">
                <v:textbox style="mso-fit-shape-to-text:t">
                  <w:txbxContent>
                    <w:p w14:paraId="05A3CC62" w14:textId="77777777" w:rsidR="0080616A" w:rsidRDefault="0080616A" w:rsidP="0080616A">
                      <w:pPr>
                        <w:rPr>
                          <w:rFonts w:ascii="仿宋_GB2312" w:eastAsia="仿宋_GB2312" w:hAnsi="华文仿宋"/>
                          <w:color w:val="000000" w:themeColor="text1"/>
                          <w:sz w:val="24"/>
                        </w:rPr>
                      </w:pPr>
                      <w:r w:rsidRPr="00555C2E">
                        <w:rPr>
                          <w:rFonts w:ascii="仿宋_GB2312" w:eastAsia="仿宋_GB2312" w:hAnsi="华文仿宋"/>
                          <w:color w:val="000000" w:themeColor="text1"/>
                          <w:sz w:val="24"/>
                        </w:rPr>
                        <w:t>教育部高等学校工科基础课程教学指导委员会</w:t>
                      </w:r>
                    </w:p>
                    <w:p w14:paraId="77E47ACE" w14:textId="77777777" w:rsidR="0080616A" w:rsidRDefault="0080616A" w:rsidP="0080616A">
                      <w:pPr>
                        <w:rPr>
                          <w:rFonts w:ascii="仿宋_GB2312" w:eastAsia="仿宋_GB2312" w:hAnsi="华文仿宋"/>
                          <w:color w:val="000000" w:themeColor="text1"/>
                          <w:sz w:val="24"/>
                        </w:rPr>
                      </w:pPr>
                      <w:r w:rsidRPr="00925C98">
                        <w:rPr>
                          <w:rFonts w:ascii="仿宋_GB2312" w:eastAsia="仿宋_GB2312" w:hAnsi="华文仿宋" w:hint="eastAsia"/>
                          <w:color w:val="000000" w:themeColor="text1"/>
                          <w:sz w:val="24"/>
                        </w:rPr>
                        <w:t>教育部高等学校机械基础课程教学指导分委员会</w:t>
                      </w:r>
                    </w:p>
                    <w:p w14:paraId="13481B50" w14:textId="77777777" w:rsidR="0080616A" w:rsidRDefault="0080616A" w:rsidP="0080616A">
                      <w:pPr>
                        <w:jc w:val="center"/>
                        <w:rPr>
                          <w:rFonts w:ascii="仿宋_GB2312" w:eastAsia="仿宋_GB2312" w:hAnsi="华文仿宋"/>
                          <w:color w:val="000000"/>
                          <w:sz w:val="24"/>
                        </w:rPr>
                      </w:pPr>
                    </w:p>
                    <w:p w14:paraId="504C83E2" w14:textId="77777777" w:rsidR="0080616A" w:rsidRDefault="0080616A" w:rsidP="0080616A">
                      <w:pPr>
                        <w:jc w:val="center"/>
                        <w:rPr>
                          <w:rFonts w:ascii="仿宋_GB2312" w:eastAsia="仿宋_GB2312" w:hAnsi="华文仿宋"/>
                          <w:color w:val="000000"/>
                          <w:sz w:val="24"/>
                        </w:rPr>
                      </w:pPr>
                      <w:r>
                        <w:rPr>
                          <w:rFonts w:ascii="仿宋_GB2312" w:eastAsia="仿宋_GB2312" w:hAnsi="华文仿宋" w:hint="eastAsia"/>
                          <w:color w:val="000000"/>
                          <w:sz w:val="24"/>
                        </w:rPr>
                        <w:t>（依托单位清华大学代章）</w:t>
                      </w:r>
                    </w:p>
                    <w:p w14:paraId="226C5B4E" w14:textId="77777777" w:rsidR="0080616A" w:rsidRDefault="0080616A" w:rsidP="0080616A">
                      <w:pPr>
                        <w:jc w:val="center"/>
                        <w:rPr>
                          <w:rFonts w:ascii="仿宋_GB2312" w:eastAsia="仿宋_GB2312" w:hAnsi="华文仿宋"/>
                          <w:color w:val="000000"/>
                          <w:sz w:val="24"/>
                        </w:rPr>
                      </w:pPr>
                    </w:p>
                    <w:p w14:paraId="31F78FE3" w14:textId="77777777" w:rsidR="0080616A" w:rsidRPr="00925C98" w:rsidRDefault="0080616A" w:rsidP="0080616A">
                      <w:pPr>
                        <w:jc w:val="center"/>
                        <w:rPr>
                          <w:rFonts w:ascii="仿宋_GB2312" w:eastAsia="仿宋_GB2312" w:hAnsi="华文仿宋"/>
                          <w:color w:val="000000" w:themeColor="text1"/>
                          <w:sz w:val="24"/>
                        </w:rPr>
                      </w:pPr>
                      <w:r>
                        <w:rPr>
                          <w:rFonts w:ascii="仿宋_GB2312" w:eastAsia="仿宋_GB2312" w:hAnsi="华文仿宋" w:hint="eastAsia"/>
                          <w:color w:val="000000"/>
                          <w:sz w:val="24"/>
                        </w:rPr>
                        <w:t>2</w:t>
                      </w:r>
                      <w:r>
                        <w:rPr>
                          <w:rFonts w:ascii="仿宋_GB2312" w:eastAsia="仿宋_GB2312" w:hAnsi="华文仿宋"/>
                          <w:color w:val="000000"/>
                          <w:sz w:val="24"/>
                        </w:rPr>
                        <w:t>023.11.1</w:t>
                      </w:r>
                    </w:p>
                  </w:txbxContent>
                </v:textbox>
                <w10:wrap type="square"/>
              </v:shape>
            </w:pict>
          </mc:Fallback>
        </mc:AlternateContent>
      </w:r>
      <w:r w:rsidRPr="00925C98">
        <w:rPr>
          <w:rFonts w:ascii="仿宋_GB2312" w:eastAsia="仿宋_GB2312" w:hAnsi="华文仿宋"/>
          <w:noProof/>
          <w:color w:val="000000"/>
          <w:sz w:val="30"/>
          <w:szCs w:val="30"/>
        </w:rPr>
        <mc:AlternateContent>
          <mc:Choice Requires="wps">
            <w:drawing>
              <wp:anchor distT="45720" distB="45720" distL="114300" distR="114300" simplePos="0" relativeHeight="251662336" behindDoc="0" locked="0" layoutInCell="1" allowOverlap="1" wp14:anchorId="423F1B0B" wp14:editId="09FD3C68">
                <wp:simplePos x="0" y="0"/>
                <wp:positionH relativeFrom="column">
                  <wp:posOffset>-144430</wp:posOffset>
                </wp:positionH>
                <wp:positionV relativeFrom="paragraph">
                  <wp:posOffset>448945</wp:posOffset>
                </wp:positionV>
                <wp:extent cx="2360930" cy="1404620"/>
                <wp:effectExtent l="0" t="0" r="1270" b="63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157B50F" w14:textId="77777777" w:rsidR="0080616A" w:rsidRDefault="0080616A" w:rsidP="0080616A">
                            <w:pPr>
                              <w:rPr>
                                <w:rFonts w:ascii="仿宋_GB2312" w:eastAsia="仿宋_GB2312" w:hAnsi="华文仿宋"/>
                                <w:color w:val="000000"/>
                                <w:sz w:val="24"/>
                              </w:rPr>
                            </w:pPr>
                            <w:r>
                              <w:rPr>
                                <w:rFonts w:ascii="仿宋_GB2312" w:eastAsia="仿宋_GB2312" w:hAnsi="华文仿宋" w:hint="eastAsia"/>
                                <w:color w:val="000000"/>
                                <w:sz w:val="24"/>
                              </w:rPr>
                              <w:t>教育部工程材料与机械制造基础课程群（金工）虚拟教研室</w:t>
                            </w:r>
                          </w:p>
                          <w:p w14:paraId="1CC9BFC4" w14:textId="77777777" w:rsidR="0080616A" w:rsidRDefault="0080616A" w:rsidP="0080616A">
                            <w:pPr>
                              <w:jc w:val="center"/>
                              <w:rPr>
                                <w:rFonts w:ascii="仿宋_GB2312" w:eastAsia="仿宋_GB2312" w:hAnsi="华文仿宋"/>
                                <w:color w:val="000000"/>
                                <w:sz w:val="24"/>
                              </w:rPr>
                            </w:pPr>
                          </w:p>
                          <w:p w14:paraId="02CE8857" w14:textId="77777777" w:rsidR="0080616A" w:rsidRDefault="0080616A" w:rsidP="0080616A">
                            <w:pPr>
                              <w:jc w:val="center"/>
                              <w:rPr>
                                <w:rFonts w:ascii="仿宋_GB2312" w:eastAsia="仿宋_GB2312" w:hAnsi="华文仿宋"/>
                                <w:color w:val="000000"/>
                                <w:sz w:val="24"/>
                              </w:rPr>
                            </w:pPr>
                            <w:r>
                              <w:rPr>
                                <w:rFonts w:ascii="仿宋_GB2312" w:eastAsia="仿宋_GB2312" w:hAnsi="华文仿宋" w:hint="eastAsia"/>
                                <w:color w:val="000000"/>
                                <w:sz w:val="24"/>
                              </w:rPr>
                              <w:t>（依托单位山东大学代章）</w:t>
                            </w:r>
                          </w:p>
                          <w:p w14:paraId="4851312F" w14:textId="77777777" w:rsidR="0080616A" w:rsidRDefault="0080616A" w:rsidP="0080616A">
                            <w:pPr>
                              <w:jc w:val="center"/>
                              <w:rPr>
                                <w:rFonts w:ascii="仿宋_GB2312" w:eastAsia="仿宋_GB2312" w:hAnsi="华文仿宋"/>
                                <w:color w:val="000000"/>
                                <w:sz w:val="24"/>
                              </w:rPr>
                            </w:pPr>
                          </w:p>
                          <w:p w14:paraId="6DD8A36A" w14:textId="77777777" w:rsidR="0080616A" w:rsidRDefault="0080616A" w:rsidP="0080616A">
                            <w:pPr>
                              <w:jc w:val="center"/>
                            </w:pPr>
                            <w:r>
                              <w:rPr>
                                <w:rFonts w:ascii="仿宋_GB2312" w:eastAsia="仿宋_GB2312" w:hAnsi="华文仿宋" w:hint="eastAsia"/>
                                <w:color w:val="000000"/>
                                <w:sz w:val="24"/>
                              </w:rPr>
                              <w:t>2</w:t>
                            </w:r>
                            <w:r>
                              <w:rPr>
                                <w:rFonts w:ascii="仿宋_GB2312" w:eastAsia="仿宋_GB2312" w:hAnsi="华文仿宋"/>
                                <w:color w:val="000000"/>
                                <w:sz w:val="24"/>
                              </w:rPr>
                              <w:t>023.11.1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23F1B0B" id="_x0000_s1028" type="#_x0000_t202" style="position:absolute;left:0;text-align:left;margin-left:-11.35pt;margin-top:35.35pt;width:185.9pt;height:110.6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" stroked="f">
                <v:textbox style="mso-fit-shape-to-text:t">
                  <w:txbxContent>
                    <w:p w14:paraId="0157B50F" w14:textId="77777777" w:rsidR="0080616A" w:rsidRDefault="0080616A" w:rsidP="0080616A">
                      <w:pPr>
                        <w:rPr>
                          <w:rFonts w:ascii="仿宋_GB2312" w:eastAsia="仿宋_GB2312" w:hAnsi="华文仿宋"/>
                          <w:color w:val="000000"/>
                          <w:sz w:val="24"/>
                        </w:rPr>
                      </w:pPr>
                      <w:r>
                        <w:rPr>
                          <w:rFonts w:ascii="仿宋_GB2312" w:eastAsia="仿宋_GB2312" w:hAnsi="华文仿宋" w:hint="eastAsia"/>
                          <w:color w:val="000000"/>
                          <w:sz w:val="24"/>
                        </w:rPr>
                        <w:t>教育部工程材料与机械制造基础课程群（金工）虚拟教研室</w:t>
                      </w:r>
                    </w:p>
                    <w:p w14:paraId="1CC9BFC4" w14:textId="77777777" w:rsidR="0080616A" w:rsidRDefault="0080616A" w:rsidP="0080616A">
                      <w:pPr>
                        <w:jc w:val="center"/>
                        <w:rPr>
                          <w:rFonts w:ascii="仿宋_GB2312" w:eastAsia="仿宋_GB2312" w:hAnsi="华文仿宋"/>
                          <w:color w:val="000000"/>
                          <w:sz w:val="24"/>
                        </w:rPr>
                      </w:pPr>
                    </w:p>
                    <w:p w14:paraId="02CE8857" w14:textId="77777777" w:rsidR="0080616A" w:rsidRDefault="0080616A" w:rsidP="0080616A">
                      <w:pPr>
                        <w:jc w:val="center"/>
                        <w:rPr>
                          <w:rFonts w:ascii="仿宋_GB2312" w:eastAsia="仿宋_GB2312" w:hAnsi="华文仿宋"/>
                          <w:color w:val="000000"/>
                          <w:sz w:val="24"/>
                        </w:rPr>
                      </w:pPr>
                      <w:r>
                        <w:rPr>
                          <w:rFonts w:ascii="仿宋_GB2312" w:eastAsia="仿宋_GB2312" w:hAnsi="华文仿宋" w:hint="eastAsia"/>
                          <w:color w:val="000000"/>
                          <w:sz w:val="24"/>
                        </w:rPr>
                        <w:t>（依托单位山东大学代章）</w:t>
                      </w:r>
                    </w:p>
                    <w:p w14:paraId="4851312F" w14:textId="77777777" w:rsidR="0080616A" w:rsidRDefault="0080616A" w:rsidP="0080616A">
                      <w:pPr>
                        <w:jc w:val="center"/>
                        <w:rPr>
                          <w:rFonts w:ascii="仿宋_GB2312" w:eastAsia="仿宋_GB2312" w:hAnsi="华文仿宋"/>
                          <w:color w:val="000000"/>
                          <w:sz w:val="24"/>
                        </w:rPr>
                      </w:pPr>
                    </w:p>
                    <w:p w14:paraId="6DD8A36A" w14:textId="77777777" w:rsidR="0080616A" w:rsidRDefault="0080616A" w:rsidP="0080616A">
                      <w:pPr>
                        <w:jc w:val="center"/>
                      </w:pPr>
                      <w:r>
                        <w:rPr>
                          <w:rFonts w:ascii="仿宋_GB2312" w:eastAsia="仿宋_GB2312" w:hAnsi="华文仿宋" w:hint="eastAsia"/>
                          <w:color w:val="000000"/>
                          <w:sz w:val="24"/>
                        </w:rPr>
                        <w:t>2</w:t>
                      </w:r>
                      <w:r>
                        <w:rPr>
                          <w:rFonts w:ascii="仿宋_GB2312" w:eastAsia="仿宋_GB2312" w:hAnsi="华文仿宋"/>
                          <w:color w:val="000000"/>
                          <w:sz w:val="24"/>
                        </w:rPr>
                        <w:t>023.11.1</w:t>
                      </w:r>
                    </w:p>
                  </w:txbxContent>
                </v:textbox>
                <w10:wrap type="square"/>
              </v:shape>
            </w:pict>
          </mc:Fallback>
        </mc:AlternateContent>
      </w:r>
    </w:p>
    <w:p w14:paraId="091FFE33" w14:textId="2AAB29D0" w:rsidR="0080616A" w:rsidRDefault="0080616A" w:rsidP="0080616A">
      <w:pPr>
        <w:spacing w:line="460" w:lineRule="exact"/>
        <w:jc w:val="right"/>
        <w:textAlignment w:val="baseline"/>
        <w:rPr>
          <w:rFonts w:ascii="仿宋_GB2312" w:eastAsia="仿宋_GB2312" w:hAnsi="华文仿宋"/>
          <w:color w:val="000000"/>
          <w:sz w:val="24"/>
        </w:rPr>
      </w:pPr>
    </w:p>
    <w:p w14:paraId="41131FEE" w14:textId="7669AED4" w:rsidR="000D348B" w:rsidRDefault="000D348B" w:rsidP="000D348B">
      <w:pPr>
        <w:spacing w:line="440" w:lineRule="exact"/>
        <w:ind w:firstLineChars="250" w:firstLine="750"/>
        <w:rPr>
          <w:rFonts w:ascii="仿宋" w:eastAsia="仿宋" w:hAnsi="仿宋"/>
          <w:bCs/>
          <w:sz w:val="30"/>
          <w:szCs w:val="30"/>
        </w:rPr>
      </w:pPr>
    </w:p>
    <w:p w14:paraId="4F650449" w14:textId="7162355D" w:rsidR="0080616A" w:rsidRDefault="0080616A" w:rsidP="000D348B">
      <w:pPr>
        <w:spacing w:line="440" w:lineRule="exact"/>
        <w:ind w:firstLineChars="250" w:firstLine="750"/>
        <w:rPr>
          <w:rFonts w:ascii="仿宋" w:eastAsia="仿宋" w:hAnsi="仿宋"/>
          <w:bCs/>
          <w:sz w:val="30"/>
          <w:szCs w:val="30"/>
        </w:rPr>
      </w:pPr>
    </w:p>
    <w:p w14:paraId="5FA6309C" w14:textId="60E8068D" w:rsidR="0080616A" w:rsidRPr="000D348B" w:rsidRDefault="0080616A" w:rsidP="000D348B">
      <w:pPr>
        <w:spacing w:line="440" w:lineRule="exact"/>
        <w:ind w:firstLineChars="250" w:firstLine="750"/>
        <w:rPr>
          <w:rFonts w:ascii="仿宋" w:eastAsia="仿宋" w:hAnsi="仿宋"/>
          <w:bCs/>
          <w:sz w:val="30"/>
          <w:szCs w:val="30"/>
        </w:rPr>
      </w:pPr>
    </w:p>
    <w:sectPr w:rsidR="0080616A" w:rsidRPr="000D348B" w:rsidSect="00451CB3">
      <w:footerReference w:type="default" r:id="rId9"/>
      <w:pgSz w:w="11906" w:h="16838"/>
      <w:pgMar w:top="1134" w:right="1418" w:bottom="851" w:left="155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F27D0" w14:textId="77777777" w:rsidR="00633B5F" w:rsidRPr="00FB50A7" w:rsidRDefault="00633B5F" w:rsidP="00892F81">
      <w:pPr>
        <w:rPr>
          <w:sz w:val="24"/>
        </w:rPr>
      </w:pPr>
      <w:r>
        <w:separator/>
      </w:r>
    </w:p>
  </w:endnote>
  <w:endnote w:type="continuationSeparator" w:id="0">
    <w:p w14:paraId="25683F1E" w14:textId="77777777" w:rsidR="00633B5F" w:rsidRPr="00FB50A7" w:rsidRDefault="00633B5F" w:rsidP="00892F81">
      <w:pPr>
        <w:rPr>
          <w:sz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altName w:val="Segoe U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文鼎书宋简">
    <w:altName w:val="宋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insideV w:val="single" w:sz="18" w:space="0" w:color="4F81BD" w:themeColor="accent1"/>
      </w:tblBorders>
      <w:tblCellMar>
        <w:top w:w="58" w:type="dxa"/>
        <w:left w:w="115" w:type="dxa"/>
        <w:bottom w:w="58" w:type="dxa"/>
        <w:right w:w="115" w:type="dxa"/>
      </w:tblCellMar>
      <w:tblLook w:val="04A0" w:firstRow="1" w:lastRow="0" w:firstColumn="1" w:lastColumn="0" w:noHBand="0" w:noVBand="1"/>
    </w:tblPr>
    <w:tblGrid>
      <w:gridCol w:w="1339"/>
      <w:gridCol w:w="7590"/>
    </w:tblGrid>
    <w:tr w:rsidR="000E5EBF" w14:paraId="6D1B1426" w14:textId="77777777">
      <w:tc>
        <w:tcPr>
          <w:tcW w:w="750" w:type="pct"/>
        </w:tcPr>
        <w:p w14:paraId="6F88DDF8" w14:textId="120B2A18" w:rsidR="000E5EBF" w:rsidRDefault="000E5EBF">
          <w:pPr>
            <w:pStyle w:val="a5"/>
            <w:jc w:val="right"/>
            <w:rPr>
              <w:color w:val="4F81BD" w:themeColor="accent1"/>
            </w:rPr>
          </w:pPr>
          <w:r>
            <w:fldChar w:fldCharType="begin"/>
          </w:r>
          <w:r>
            <w:instrText xml:space="preserve"> PAGE   \* MERGEFORMAT </w:instrText>
          </w:r>
          <w:r>
            <w:fldChar w:fldCharType="separate"/>
          </w:r>
          <w:r w:rsidR="00D94C4B" w:rsidRPr="00D94C4B">
            <w:rPr>
              <w:noProof/>
              <w:color w:val="4F81BD" w:themeColor="accent1"/>
              <w:lang w:val="zh-CN"/>
            </w:rPr>
            <w:t>5</w:t>
          </w:r>
          <w:r>
            <w:rPr>
              <w:noProof/>
            </w:rPr>
            <w:fldChar w:fldCharType="end"/>
          </w:r>
        </w:p>
      </w:tc>
      <w:tc>
        <w:tcPr>
          <w:tcW w:w="4250" w:type="pct"/>
        </w:tcPr>
        <w:p w14:paraId="70B86582" w14:textId="77777777" w:rsidR="000E5EBF" w:rsidRDefault="000E5EBF">
          <w:pPr>
            <w:pStyle w:val="a5"/>
            <w:rPr>
              <w:color w:val="4F81BD" w:themeColor="accent1"/>
            </w:rPr>
          </w:pPr>
        </w:p>
      </w:tc>
    </w:tr>
  </w:tbl>
  <w:p w14:paraId="42E0F39C" w14:textId="77777777" w:rsidR="000E5EBF" w:rsidRDefault="000E5EB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49328" w14:textId="77777777" w:rsidR="00633B5F" w:rsidRPr="00FB50A7" w:rsidRDefault="00633B5F" w:rsidP="00892F81">
      <w:pPr>
        <w:rPr>
          <w:sz w:val="24"/>
        </w:rPr>
      </w:pPr>
      <w:r>
        <w:separator/>
      </w:r>
    </w:p>
  </w:footnote>
  <w:footnote w:type="continuationSeparator" w:id="0">
    <w:p w14:paraId="70390F5B" w14:textId="77777777" w:rsidR="00633B5F" w:rsidRPr="00FB50A7" w:rsidRDefault="00633B5F" w:rsidP="00892F81">
      <w:pPr>
        <w:rPr>
          <w:sz w:val="24"/>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F6CA26E"/>
    <w:multiLevelType w:val="singleLevel"/>
    <w:tmpl w:val="8F6CA26E"/>
    <w:lvl w:ilvl="0">
      <w:start w:val="1"/>
      <w:numFmt w:val="decimal"/>
      <w:lvlText w:val="%1."/>
      <w:lvlJc w:val="left"/>
      <w:pPr>
        <w:tabs>
          <w:tab w:val="num" w:pos="312"/>
        </w:tabs>
      </w:pPr>
    </w:lvl>
  </w:abstractNum>
  <w:abstractNum w:abstractNumId="1" w15:restartNumberingAfterBreak="0">
    <w:nsid w:val="F5666E29"/>
    <w:multiLevelType w:val="singleLevel"/>
    <w:tmpl w:val="F5666E29"/>
    <w:lvl w:ilvl="0">
      <w:start w:val="1"/>
      <w:numFmt w:val="decimal"/>
      <w:lvlText w:val="%1."/>
      <w:lvlJc w:val="left"/>
      <w:pPr>
        <w:tabs>
          <w:tab w:val="num" w:pos="312"/>
        </w:tabs>
      </w:pPr>
    </w:lvl>
  </w:abstractNum>
  <w:abstractNum w:abstractNumId="2" w15:restartNumberingAfterBreak="0">
    <w:nsid w:val="00000001"/>
    <w:multiLevelType w:val="multilevel"/>
    <w:tmpl w:val="00000001"/>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000002"/>
    <w:multiLevelType w:val="multilevel"/>
    <w:tmpl w:val="00000002"/>
    <w:lvl w:ilvl="0">
      <w:start w:val="1"/>
      <w:numFmt w:val="bullet"/>
      <w:lvlText w:val="题"/>
      <w:lvlJc w:val="left"/>
    </w:lvl>
    <w:lvl w:ilvl="1">
      <w:start w:val="3"/>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02617C9D"/>
    <w:multiLevelType w:val="multilevel"/>
    <w:tmpl w:val="02617C9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2774184"/>
    <w:multiLevelType w:val="multilevel"/>
    <w:tmpl w:val="02774184"/>
    <w:lvl w:ilvl="0">
      <w:start w:val="1"/>
      <w:numFmt w:val="decimal"/>
      <w:lvlText w:val="%1)"/>
      <w:lvlJc w:val="left"/>
      <w:pPr>
        <w:tabs>
          <w:tab w:val="num" w:pos="735"/>
        </w:tabs>
        <w:ind w:left="735" w:hanging="420"/>
      </w:pPr>
    </w:lvl>
    <w:lvl w:ilvl="1">
      <w:start w:val="1"/>
      <w:numFmt w:val="lowerLetter"/>
      <w:lvlText w:val="%2)"/>
      <w:lvlJc w:val="left"/>
      <w:pPr>
        <w:tabs>
          <w:tab w:val="num" w:pos="720"/>
        </w:tabs>
        <w:ind w:left="720" w:hanging="420"/>
      </w:pPr>
    </w:lvl>
    <w:lvl w:ilvl="2">
      <w:start w:val="1"/>
      <w:numFmt w:val="lowerRoman"/>
      <w:lvlText w:val="%3."/>
      <w:lvlJc w:val="right"/>
      <w:pPr>
        <w:tabs>
          <w:tab w:val="num" w:pos="1140"/>
        </w:tabs>
        <w:ind w:left="1140" w:hanging="420"/>
      </w:pPr>
    </w:lvl>
    <w:lvl w:ilvl="3">
      <w:start w:val="1"/>
      <w:numFmt w:val="decimal"/>
      <w:lvlText w:val="%4."/>
      <w:lvlJc w:val="left"/>
      <w:pPr>
        <w:tabs>
          <w:tab w:val="num" w:pos="1560"/>
        </w:tabs>
        <w:ind w:left="1560" w:hanging="420"/>
      </w:pPr>
    </w:lvl>
    <w:lvl w:ilvl="4">
      <w:start w:val="1"/>
      <w:numFmt w:val="lowerLetter"/>
      <w:lvlText w:val="%5)"/>
      <w:lvlJc w:val="left"/>
      <w:pPr>
        <w:tabs>
          <w:tab w:val="num" w:pos="1980"/>
        </w:tabs>
        <w:ind w:left="1980" w:hanging="420"/>
      </w:pPr>
    </w:lvl>
    <w:lvl w:ilvl="5">
      <w:start w:val="1"/>
      <w:numFmt w:val="lowerRoman"/>
      <w:lvlText w:val="%6."/>
      <w:lvlJc w:val="right"/>
      <w:pPr>
        <w:tabs>
          <w:tab w:val="num" w:pos="2400"/>
        </w:tabs>
        <w:ind w:left="2400" w:hanging="420"/>
      </w:pPr>
    </w:lvl>
    <w:lvl w:ilvl="6">
      <w:start w:val="1"/>
      <w:numFmt w:val="decimal"/>
      <w:lvlText w:val="%7."/>
      <w:lvlJc w:val="left"/>
      <w:pPr>
        <w:tabs>
          <w:tab w:val="num" w:pos="2820"/>
        </w:tabs>
        <w:ind w:left="2820" w:hanging="420"/>
      </w:pPr>
    </w:lvl>
    <w:lvl w:ilvl="7">
      <w:start w:val="1"/>
      <w:numFmt w:val="lowerLetter"/>
      <w:lvlText w:val="%8)"/>
      <w:lvlJc w:val="left"/>
      <w:pPr>
        <w:tabs>
          <w:tab w:val="num" w:pos="3240"/>
        </w:tabs>
        <w:ind w:left="3240" w:hanging="420"/>
      </w:pPr>
    </w:lvl>
    <w:lvl w:ilvl="8">
      <w:start w:val="1"/>
      <w:numFmt w:val="lowerRoman"/>
      <w:lvlText w:val="%9."/>
      <w:lvlJc w:val="right"/>
      <w:pPr>
        <w:tabs>
          <w:tab w:val="num" w:pos="3660"/>
        </w:tabs>
        <w:ind w:left="3660" w:hanging="420"/>
      </w:pPr>
    </w:lvl>
  </w:abstractNum>
  <w:abstractNum w:abstractNumId="6" w15:restartNumberingAfterBreak="0">
    <w:nsid w:val="058A2095"/>
    <w:multiLevelType w:val="multilevel"/>
    <w:tmpl w:val="058A2095"/>
    <w:lvl w:ilvl="0">
      <w:start w:val="1"/>
      <w:numFmt w:val="japaneseCounting"/>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7" w15:restartNumberingAfterBreak="0">
    <w:nsid w:val="079E72BD"/>
    <w:multiLevelType w:val="multilevel"/>
    <w:tmpl w:val="079E72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BB2991"/>
    <w:multiLevelType w:val="multilevel"/>
    <w:tmpl w:val="21BB2991"/>
    <w:lvl w:ilvl="0">
      <w:start w:val="1"/>
      <w:numFmt w:val="decimal"/>
      <w:lvlText w:val="%1."/>
      <w:lvlJc w:val="left"/>
      <w:pPr>
        <w:ind w:left="405" w:hanging="360"/>
      </w:pPr>
      <w:rPr>
        <w:rFonts w:cs="Times New Roman" w:hint="default"/>
      </w:rPr>
    </w:lvl>
    <w:lvl w:ilvl="1">
      <w:start w:val="1"/>
      <w:numFmt w:val="lowerLetter"/>
      <w:lvlText w:val="%2)"/>
      <w:lvlJc w:val="left"/>
      <w:pPr>
        <w:ind w:left="885" w:hanging="420"/>
      </w:pPr>
      <w:rPr>
        <w:rFonts w:cs="Times New Roman"/>
      </w:rPr>
    </w:lvl>
    <w:lvl w:ilvl="2">
      <w:start w:val="1"/>
      <w:numFmt w:val="lowerRoman"/>
      <w:lvlText w:val="%3."/>
      <w:lvlJc w:val="right"/>
      <w:pPr>
        <w:ind w:left="1305" w:hanging="420"/>
      </w:pPr>
      <w:rPr>
        <w:rFonts w:cs="Times New Roman"/>
      </w:rPr>
    </w:lvl>
    <w:lvl w:ilvl="3">
      <w:start w:val="1"/>
      <w:numFmt w:val="decimal"/>
      <w:lvlText w:val="%4."/>
      <w:lvlJc w:val="left"/>
      <w:pPr>
        <w:ind w:left="1725" w:hanging="420"/>
      </w:pPr>
      <w:rPr>
        <w:rFonts w:cs="Times New Roman"/>
      </w:rPr>
    </w:lvl>
    <w:lvl w:ilvl="4">
      <w:start w:val="1"/>
      <w:numFmt w:val="lowerLetter"/>
      <w:lvlText w:val="%5)"/>
      <w:lvlJc w:val="left"/>
      <w:pPr>
        <w:ind w:left="2145" w:hanging="420"/>
      </w:pPr>
      <w:rPr>
        <w:rFonts w:cs="Times New Roman"/>
      </w:rPr>
    </w:lvl>
    <w:lvl w:ilvl="5">
      <w:start w:val="1"/>
      <w:numFmt w:val="lowerRoman"/>
      <w:lvlText w:val="%6."/>
      <w:lvlJc w:val="right"/>
      <w:pPr>
        <w:ind w:left="2565" w:hanging="420"/>
      </w:pPr>
      <w:rPr>
        <w:rFonts w:cs="Times New Roman"/>
      </w:rPr>
    </w:lvl>
    <w:lvl w:ilvl="6">
      <w:start w:val="1"/>
      <w:numFmt w:val="decimal"/>
      <w:lvlText w:val="%7."/>
      <w:lvlJc w:val="left"/>
      <w:pPr>
        <w:ind w:left="2985" w:hanging="420"/>
      </w:pPr>
      <w:rPr>
        <w:rFonts w:cs="Times New Roman"/>
      </w:rPr>
    </w:lvl>
    <w:lvl w:ilvl="7">
      <w:start w:val="1"/>
      <w:numFmt w:val="lowerLetter"/>
      <w:lvlText w:val="%8)"/>
      <w:lvlJc w:val="left"/>
      <w:pPr>
        <w:ind w:left="3405" w:hanging="420"/>
      </w:pPr>
      <w:rPr>
        <w:rFonts w:cs="Times New Roman"/>
      </w:rPr>
    </w:lvl>
    <w:lvl w:ilvl="8">
      <w:start w:val="1"/>
      <w:numFmt w:val="lowerRoman"/>
      <w:lvlText w:val="%9."/>
      <w:lvlJc w:val="right"/>
      <w:pPr>
        <w:ind w:left="3825" w:hanging="420"/>
      </w:pPr>
      <w:rPr>
        <w:rFonts w:cs="Times New Roman"/>
      </w:rPr>
    </w:lvl>
  </w:abstractNum>
  <w:abstractNum w:abstractNumId="9" w15:restartNumberingAfterBreak="0">
    <w:nsid w:val="25D50984"/>
    <w:multiLevelType w:val="multilevel"/>
    <w:tmpl w:val="25D50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BCC699F"/>
    <w:multiLevelType w:val="multilevel"/>
    <w:tmpl w:val="2BCC699F"/>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15:restartNumberingAfterBreak="0">
    <w:nsid w:val="2F8C52C8"/>
    <w:multiLevelType w:val="multilevel"/>
    <w:tmpl w:val="2F8C52C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15:restartNumberingAfterBreak="0">
    <w:nsid w:val="32570045"/>
    <w:multiLevelType w:val="multilevel"/>
    <w:tmpl w:val="32570045"/>
    <w:lvl w:ilvl="0">
      <w:start w:val="1"/>
      <w:numFmt w:val="decimal"/>
      <w:lvlText w:val="%1)"/>
      <w:lvlJc w:val="left"/>
      <w:pPr>
        <w:ind w:left="420" w:hanging="420"/>
      </w:p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8304B9A"/>
    <w:multiLevelType w:val="multilevel"/>
    <w:tmpl w:val="38304B9A"/>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063523"/>
    <w:multiLevelType w:val="multilevel"/>
    <w:tmpl w:val="3A0635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B1C6D46"/>
    <w:multiLevelType w:val="singleLevel"/>
    <w:tmpl w:val="3B1C6D46"/>
    <w:lvl w:ilvl="0">
      <w:start w:val="1"/>
      <w:numFmt w:val="decimal"/>
      <w:lvlText w:val="%1."/>
      <w:legacy w:legacy="1" w:legacySpace="0" w:legacyIndent="227"/>
      <w:lvlJc w:val="left"/>
      <w:pPr>
        <w:ind w:left="227" w:hanging="227"/>
      </w:pPr>
    </w:lvl>
  </w:abstractNum>
  <w:abstractNum w:abstractNumId="16" w15:restartNumberingAfterBreak="0">
    <w:nsid w:val="3BF90862"/>
    <w:multiLevelType w:val="multilevel"/>
    <w:tmpl w:val="3BF90862"/>
    <w:lvl w:ilvl="0">
      <w:start w:val="1"/>
      <w:numFmt w:val="decimal"/>
      <w:lvlText w:val="（%1）"/>
      <w:lvlJc w:val="left"/>
      <w:pPr>
        <w:ind w:left="780" w:hanging="360"/>
      </w:pPr>
      <w:rPr>
        <w:rFonts w:ascii="宋体" w:eastAsia="宋体" w:hAnsi="宋体" w:cs="Times New Roman"/>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17" w15:restartNumberingAfterBreak="0">
    <w:nsid w:val="4736297C"/>
    <w:multiLevelType w:val="multilevel"/>
    <w:tmpl w:val="4736297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268CC5"/>
    <w:multiLevelType w:val="singleLevel"/>
    <w:tmpl w:val="55268CC5"/>
    <w:lvl w:ilvl="0">
      <w:start w:val="1"/>
      <w:numFmt w:val="decimal"/>
      <w:lvlText w:val="%1."/>
      <w:legacy w:legacy="1" w:legacySpace="0" w:legacyIndent="227"/>
      <w:lvlJc w:val="left"/>
      <w:pPr>
        <w:ind w:left="227" w:hanging="227"/>
      </w:pPr>
    </w:lvl>
  </w:abstractNum>
  <w:abstractNum w:abstractNumId="19" w15:restartNumberingAfterBreak="0">
    <w:nsid w:val="57C37912"/>
    <w:multiLevelType w:val="singleLevel"/>
    <w:tmpl w:val="57C37912"/>
    <w:lvl w:ilvl="0">
      <w:start w:val="2"/>
      <w:numFmt w:val="chineseCounting"/>
      <w:suff w:val="nothing"/>
      <w:lvlText w:val="（%1）"/>
      <w:lvlJc w:val="left"/>
    </w:lvl>
  </w:abstractNum>
  <w:abstractNum w:abstractNumId="20" w15:restartNumberingAfterBreak="0">
    <w:nsid w:val="58077E05"/>
    <w:multiLevelType w:val="singleLevel"/>
    <w:tmpl w:val="58077E05"/>
    <w:lvl w:ilvl="0">
      <w:start w:val="1"/>
      <w:numFmt w:val="decimal"/>
      <w:lvlText w:val="%1."/>
      <w:lvlJc w:val="left"/>
      <w:pPr>
        <w:tabs>
          <w:tab w:val="num" w:pos="312"/>
        </w:tabs>
        <w:ind w:left="1285" w:firstLine="0"/>
      </w:pPr>
    </w:lvl>
  </w:abstractNum>
  <w:abstractNum w:abstractNumId="21" w15:restartNumberingAfterBreak="0">
    <w:nsid w:val="59955814"/>
    <w:multiLevelType w:val="singleLevel"/>
    <w:tmpl w:val="59955814"/>
    <w:lvl w:ilvl="0">
      <w:start w:val="1"/>
      <w:numFmt w:val="decimal"/>
      <w:suff w:val="space"/>
      <w:lvlText w:val="%1."/>
      <w:lvlJc w:val="left"/>
    </w:lvl>
  </w:abstractNum>
  <w:abstractNum w:abstractNumId="22" w15:restartNumberingAfterBreak="0">
    <w:nsid w:val="5996559A"/>
    <w:multiLevelType w:val="singleLevel"/>
    <w:tmpl w:val="5996559A"/>
    <w:lvl w:ilvl="0">
      <w:start w:val="7"/>
      <w:numFmt w:val="decimal"/>
      <w:suff w:val="nothing"/>
      <w:lvlText w:val="（%1）"/>
      <w:lvlJc w:val="left"/>
    </w:lvl>
  </w:abstractNum>
  <w:abstractNum w:abstractNumId="23" w15:restartNumberingAfterBreak="0">
    <w:nsid w:val="59AD03BA"/>
    <w:multiLevelType w:val="singleLevel"/>
    <w:tmpl w:val="59AD03BA"/>
    <w:lvl w:ilvl="0">
      <w:start w:val="1"/>
      <w:numFmt w:val="decimal"/>
      <w:suff w:val="nothing"/>
      <w:lvlText w:val="%1."/>
      <w:lvlJc w:val="left"/>
    </w:lvl>
  </w:abstractNum>
  <w:abstractNum w:abstractNumId="24" w15:restartNumberingAfterBreak="0">
    <w:nsid w:val="5AB1A461"/>
    <w:multiLevelType w:val="singleLevel"/>
    <w:tmpl w:val="5AB1A461"/>
    <w:lvl w:ilvl="0">
      <w:start w:val="1"/>
      <w:numFmt w:val="decimal"/>
      <w:lvlText w:val="%1."/>
      <w:lvlJc w:val="left"/>
      <w:pPr>
        <w:tabs>
          <w:tab w:val="num" w:pos="312"/>
        </w:tabs>
      </w:pPr>
    </w:lvl>
  </w:abstractNum>
  <w:abstractNum w:abstractNumId="25" w15:restartNumberingAfterBreak="0">
    <w:nsid w:val="5AB1A818"/>
    <w:multiLevelType w:val="singleLevel"/>
    <w:tmpl w:val="5AB1A818"/>
    <w:lvl w:ilvl="0">
      <w:start w:val="5"/>
      <w:numFmt w:val="decimal"/>
      <w:lvlText w:val="%1."/>
      <w:lvlJc w:val="left"/>
      <w:pPr>
        <w:tabs>
          <w:tab w:val="num" w:pos="312"/>
        </w:tabs>
      </w:pPr>
    </w:lvl>
  </w:abstractNum>
  <w:abstractNum w:abstractNumId="26" w15:restartNumberingAfterBreak="0">
    <w:nsid w:val="5AE84E89"/>
    <w:multiLevelType w:val="multilevel"/>
    <w:tmpl w:val="5AE84E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C013EF"/>
    <w:multiLevelType w:val="multilevel"/>
    <w:tmpl w:val="5BC013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DB6214"/>
    <w:multiLevelType w:val="multilevel"/>
    <w:tmpl w:val="70DB6214"/>
    <w:lvl w:ilvl="0">
      <w:start w:val="1"/>
      <w:numFmt w:val="decimal"/>
      <w:lvlText w:val="%1."/>
      <w:lvlJc w:val="right"/>
      <w:pPr>
        <w:tabs>
          <w:tab w:val="num" w:pos="795"/>
        </w:tabs>
        <w:ind w:left="795" w:hanging="360"/>
      </w:pPr>
      <w:rPr>
        <w:rFonts w:hint="eastAsia"/>
      </w:rPr>
    </w:lvl>
    <w:lvl w:ilvl="1">
      <w:start w:val="1"/>
      <w:numFmt w:val="lowerLetter"/>
      <w:lvlText w:val="%2)"/>
      <w:lvlJc w:val="left"/>
      <w:pPr>
        <w:tabs>
          <w:tab w:val="num" w:pos="1275"/>
        </w:tabs>
        <w:ind w:left="1275" w:hanging="420"/>
      </w:pPr>
    </w:lvl>
    <w:lvl w:ilvl="2">
      <w:start w:val="1"/>
      <w:numFmt w:val="decimal"/>
      <w:lvlText w:val="%3．"/>
      <w:lvlJc w:val="left"/>
      <w:pPr>
        <w:tabs>
          <w:tab w:val="num" w:pos="1635"/>
        </w:tabs>
        <w:ind w:left="1635" w:hanging="360"/>
      </w:pPr>
      <w:rPr>
        <w:rFonts w:hint="default"/>
      </w:r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29" w15:restartNumberingAfterBreak="0">
    <w:nsid w:val="764C4580"/>
    <w:multiLevelType w:val="singleLevel"/>
    <w:tmpl w:val="764C4580"/>
    <w:lvl w:ilvl="0">
      <w:start w:val="3"/>
      <w:numFmt w:val="decimal"/>
      <w:lvlText w:val="%1."/>
      <w:lvlJc w:val="left"/>
      <w:pPr>
        <w:tabs>
          <w:tab w:val="num" w:pos="312"/>
        </w:tabs>
      </w:pPr>
    </w:lvl>
  </w:abstractNum>
  <w:abstractNum w:abstractNumId="30" w15:restartNumberingAfterBreak="0">
    <w:nsid w:val="776D7027"/>
    <w:multiLevelType w:val="multilevel"/>
    <w:tmpl w:val="776D7027"/>
    <w:lvl w:ilvl="0">
      <w:start w:val="2"/>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15:restartNumberingAfterBreak="0">
    <w:nsid w:val="78D42451"/>
    <w:multiLevelType w:val="multilevel"/>
    <w:tmpl w:val="78D424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8FF2320"/>
    <w:multiLevelType w:val="multilevel"/>
    <w:tmpl w:val="78FF2320"/>
    <w:lvl w:ilvl="0">
      <w:start w:val="1"/>
      <w:numFmt w:val="decimal"/>
      <w:lvlText w:val="%1)"/>
      <w:lvlJc w:val="left"/>
      <w:pPr>
        <w:tabs>
          <w:tab w:val="num" w:pos="735"/>
        </w:tabs>
        <w:ind w:left="735" w:hanging="42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abstractNumId w:val="29"/>
  </w:num>
  <w:num w:numId="2">
    <w:abstractNumId w:val="0"/>
  </w:num>
  <w:num w:numId="3">
    <w:abstractNumId w:val="14"/>
  </w:num>
  <w:num w:numId="4">
    <w:abstractNumId w:val="12"/>
  </w:num>
  <w:num w:numId="5">
    <w:abstractNumId w:val="4"/>
  </w:num>
  <w:num w:numId="6">
    <w:abstractNumId w:val="13"/>
  </w:num>
  <w:num w:numId="7">
    <w:abstractNumId w:val="2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0"/>
  </w:num>
  <w:num w:numId="11">
    <w:abstractNumId w:val="32"/>
  </w:num>
  <w:num w:numId="12">
    <w:abstractNumId w:val="5"/>
  </w:num>
  <w:num w:numId="13">
    <w:abstractNumId w:val="19"/>
  </w:num>
  <w:num w:numId="14">
    <w:abstractNumId w:val="1"/>
  </w:num>
  <w:num w:numId="15">
    <w:abstractNumId w:val="25"/>
  </w:num>
  <w:num w:numId="16">
    <w:abstractNumId w:val="24"/>
  </w:num>
  <w:num w:numId="17">
    <w:abstractNumId w:val="20"/>
  </w:num>
  <w:num w:numId="18">
    <w:abstractNumId w:val="2"/>
  </w:num>
  <w:num w:numId="19">
    <w:abstractNumId w:val="3"/>
  </w:num>
  <w:num w:numId="20">
    <w:abstractNumId w:val="9"/>
  </w:num>
  <w:num w:numId="21">
    <w:abstractNumId w:val="26"/>
  </w:num>
  <w:num w:numId="22">
    <w:abstractNumId w:val="7"/>
  </w:num>
  <w:num w:numId="23">
    <w:abstractNumId w:val="31"/>
  </w:num>
  <w:num w:numId="24">
    <w:abstractNumId w:val="27"/>
  </w:num>
  <w:num w:numId="25">
    <w:abstractNumId w:val="15"/>
  </w:num>
  <w:num w:numId="26">
    <w:abstractNumId w:val="18"/>
  </w:num>
  <w:num w:numId="27">
    <w:abstractNumId w:val="11"/>
  </w:num>
  <w:num w:numId="28">
    <w:abstractNumId w:val="10"/>
  </w:num>
  <w:num w:numId="29">
    <w:abstractNumId w:val="8"/>
  </w:num>
  <w:num w:numId="30">
    <w:abstractNumId w:val="22"/>
  </w:num>
  <w:num w:numId="31">
    <w:abstractNumId w:val="21"/>
  </w:num>
  <w:num w:numId="32">
    <w:abstractNumId w:val="23"/>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F81"/>
    <w:rsid w:val="00003328"/>
    <w:rsid w:val="0006529F"/>
    <w:rsid w:val="000772D9"/>
    <w:rsid w:val="0008034B"/>
    <w:rsid w:val="0008373B"/>
    <w:rsid w:val="00087555"/>
    <w:rsid w:val="000A3458"/>
    <w:rsid w:val="000D348B"/>
    <w:rsid w:val="000E5EBF"/>
    <w:rsid w:val="00115D99"/>
    <w:rsid w:val="00150E0D"/>
    <w:rsid w:val="00164723"/>
    <w:rsid w:val="0018445C"/>
    <w:rsid w:val="001C2C17"/>
    <w:rsid w:val="001C4744"/>
    <w:rsid w:val="001E202F"/>
    <w:rsid w:val="00211BE8"/>
    <w:rsid w:val="00215302"/>
    <w:rsid w:val="00247517"/>
    <w:rsid w:val="00265E5B"/>
    <w:rsid w:val="00285395"/>
    <w:rsid w:val="002C2E71"/>
    <w:rsid w:val="002C621D"/>
    <w:rsid w:val="002E1033"/>
    <w:rsid w:val="002E317E"/>
    <w:rsid w:val="003811B7"/>
    <w:rsid w:val="00394253"/>
    <w:rsid w:val="003B0A97"/>
    <w:rsid w:val="003D0D05"/>
    <w:rsid w:val="003D3E0F"/>
    <w:rsid w:val="003E6798"/>
    <w:rsid w:val="003E6E4B"/>
    <w:rsid w:val="003F3D6C"/>
    <w:rsid w:val="004166E7"/>
    <w:rsid w:val="004362E7"/>
    <w:rsid w:val="00437A0A"/>
    <w:rsid w:val="00451CB3"/>
    <w:rsid w:val="0045555F"/>
    <w:rsid w:val="0045645C"/>
    <w:rsid w:val="004564DD"/>
    <w:rsid w:val="004A7EAA"/>
    <w:rsid w:val="004B735C"/>
    <w:rsid w:val="004C4201"/>
    <w:rsid w:val="005013CC"/>
    <w:rsid w:val="0053064F"/>
    <w:rsid w:val="005940CA"/>
    <w:rsid w:val="00594EE4"/>
    <w:rsid w:val="005B4D2B"/>
    <w:rsid w:val="00601DB7"/>
    <w:rsid w:val="0061205E"/>
    <w:rsid w:val="00613C76"/>
    <w:rsid w:val="00633B5F"/>
    <w:rsid w:val="0065031D"/>
    <w:rsid w:val="00661D9D"/>
    <w:rsid w:val="006C4BDE"/>
    <w:rsid w:val="006C71F2"/>
    <w:rsid w:val="006E4E4C"/>
    <w:rsid w:val="00714FC1"/>
    <w:rsid w:val="0074088F"/>
    <w:rsid w:val="007507A4"/>
    <w:rsid w:val="00787BA2"/>
    <w:rsid w:val="00794E9D"/>
    <w:rsid w:val="007B4204"/>
    <w:rsid w:val="007C4FB6"/>
    <w:rsid w:val="008007D8"/>
    <w:rsid w:val="00802922"/>
    <w:rsid w:val="0080616A"/>
    <w:rsid w:val="00807911"/>
    <w:rsid w:val="00810C5C"/>
    <w:rsid w:val="00821FFB"/>
    <w:rsid w:val="00831ACA"/>
    <w:rsid w:val="00882519"/>
    <w:rsid w:val="00883EC8"/>
    <w:rsid w:val="00892F81"/>
    <w:rsid w:val="00893530"/>
    <w:rsid w:val="008A52FF"/>
    <w:rsid w:val="008E6B16"/>
    <w:rsid w:val="00914C8A"/>
    <w:rsid w:val="0093645F"/>
    <w:rsid w:val="00940538"/>
    <w:rsid w:val="00941498"/>
    <w:rsid w:val="00956EC2"/>
    <w:rsid w:val="00962645"/>
    <w:rsid w:val="009B46B5"/>
    <w:rsid w:val="009C1D04"/>
    <w:rsid w:val="009C4482"/>
    <w:rsid w:val="00A2517B"/>
    <w:rsid w:val="00A71487"/>
    <w:rsid w:val="00A7681D"/>
    <w:rsid w:val="00AC4D4E"/>
    <w:rsid w:val="00AD42F8"/>
    <w:rsid w:val="00AE3A2B"/>
    <w:rsid w:val="00AE4314"/>
    <w:rsid w:val="00AE628A"/>
    <w:rsid w:val="00B7440B"/>
    <w:rsid w:val="00BC6E43"/>
    <w:rsid w:val="00BE6E2C"/>
    <w:rsid w:val="00BF1B5C"/>
    <w:rsid w:val="00BF4207"/>
    <w:rsid w:val="00BF673D"/>
    <w:rsid w:val="00BF6D40"/>
    <w:rsid w:val="00C247E5"/>
    <w:rsid w:val="00C265FE"/>
    <w:rsid w:val="00C44125"/>
    <w:rsid w:val="00C44399"/>
    <w:rsid w:val="00C9104F"/>
    <w:rsid w:val="00CA4C38"/>
    <w:rsid w:val="00CA64F0"/>
    <w:rsid w:val="00CD445A"/>
    <w:rsid w:val="00CF548E"/>
    <w:rsid w:val="00D255FD"/>
    <w:rsid w:val="00D824A8"/>
    <w:rsid w:val="00D94C4B"/>
    <w:rsid w:val="00DA608C"/>
    <w:rsid w:val="00E5341B"/>
    <w:rsid w:val="00E61C49"/>
    <w:rsid w:val="00E7242F"/>
    <w:rsid w:val="00E868E9"/>
    <w:rsid w:val="00EA6B41"/>
    <w:rsid w:val="00EB7907"/>
    <w:rsid w:val="00F22E9B"/>
    <w:rsid w:val="00F368DC"/>
    <w:rsid w:val="00F64D82"/>
    <w:rsid w:val="00FC6742"/>
    <w:rsid w:val="00FD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D0EF9"/>
  <w15:docId w15:val="{BC310A19-A1F1-4661-AD2F-A764CF62D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F81"/>
    <w:pPr>
      <w:widowControl w:val="0"/>
      <w:jc w:val="both"/>
    </w:pPr>
    <w:rPr>
      <w:rFonts w:ascii="Calibri" w:eastAsia="宋体" w:hAnsi="Calibri" w:cs="Times New Roman"/>
      <w:szCs w:val="24"/>
    </w:rPr>
  </w:style>
  <w:style w:type="paragraph" w:styleId="1">
    <w:name w:val="heading 1"/>
    <w:basedOn w:val="a"/>
    <w:next w:val="a"/>
    <w:link w:val="10"/>
    <w:qFormat/>
    <w:rsid w:val="00892F81"/>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link w:val="20"/>
    <w:uiPriority w:val="9"/>
    <w:qFormat/>
    <w:rsid w:val="00892F81"/>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0"/>
    <w:qFormat/>
    <w:rsid w:val="00892F81"/>
    <w:pPr>
      <w:keepNext/>
      <w:keepLines/>
      <w:spacing w:before="260" w:after="260" w:line="416" w:lineRule="auto"/>
      <w:outlineLvl w:val="2"/>
    </w:pPr>
    <w:rPr>
      <w:b/>
      <w:bCs/>
      <w:sz w:val="32"/>
      <w:szCs w:val="32"/>
    </w:rPr>
  </w:style>
  <w:style w:type="paragraph" w:styleId="4">
    <w:name w:val="heading 4"/>
    <w:basedOn w:val="a"/>
    <w:next w:val="a"/>
    <w:link w:val="40"/>
    <w:qFormat/>
    <w:rsid w:val="00892F8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2F8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92F81"/>
    <w:rPr>
      <w:sz w:val="18"/>
      <w:szCs w:val="18"/>
    </w:rPr>
  </w:style>
  <w:style w:type="paragraph" w:styleId="a5">
    <w:name w:val="footer"/>
    <w:basedOn w:val="a"/>
    <w:link w:val="a6"/>
    <w:uiPriority w:val="99"/>
    <w:unhideWhenUsed/>
    <w:rsid w:val="00892F81"/>
    <w:pPr>
      <w:tabs>
        <w:tab w:val="center" w:pos="4153"/>
        <w:tab w:val="right" w:pos="8306"/>
      </w:tabs>
      <w:snapToGrid w:val="0"/>
      <w:jc w:val="left"/>
    </w:pPr>
    <w:rPr>
      <w:sz w:val="18"/>
      <w:szCs w:val="18"/>
    </w:rPr>
  </w:style>
  <w:style w:type="character" w:customStyle="1" w:styleId="a6">
    <w:name w:val="页脚 字符"/>
    <w:basedOn w:val="a0"/>
    <w:link w:val="a5"/>
    <w:uiPriority w:val="99"/>
    <w:rsid w:val="00892F81"/>
    <w:rPr>
      <w:sz w:val="18"/>
      <w:szCs w:val="18"/>
    </w:rPr>
  </w:style>
  <w:style w:type="character" w:customStyle="1" w:styleId="10">
    <w:name w:val="标题 1 字符"/>
    <w:basedOn w:val="a0"/>
    <w:link w:val="1"/>
    <w:rsid w:val="00892F81"/>
    <w:rPr>
      <w:rFonts w:ascii="宋体" w:eastAsia="宋体" w:hAnsi="宋体" w:cs="Times New Roman"/>
      <w:b/>
      <w:kern w:val="44"/>
      <w:sz w:val="48"/>
      <w:szCs w:val="48"/>
    </w:rPr>
  </w:style>
  <w:style w:type="character" w:customStyle="1" w:styleId="20">
    <w:name w:val="标题 2 字符"/>
    <w:basedOn w:val="a0"/>
    <w:link w:val="2"/>
    <w:uiPriority w:val="9"/>
    <w:qFormat/>
    <w:rsid w:val="00892F81"/>
    <w:rPr>
      <w:rFonts w:ascii="Cambria" w:eastAsia="宋体" w:hAnsi="Cambria" w:cs="Times New Roman"/>
      <w:b/>
      <w:bCs/>
      <w:kern w:val="0"/>
      <w:sz w:val="32"/>
      <w:szCs w:val="32"/>
    </w:rPr>
  </w:style>
  <w:style w:type="character" w:customStyle="1" w:styleId="30">
    <w:name w:val="标题 3 字符"/>
    <w:basedOn w:val="a0"/>
    <w:link w:val="3"/>
    <w:rsid w:val="00892F81"/>
    <w:rPr>
      <w:rFonts w:ascii="Calibri" w:eastAsia="宋体" w:hAnsi="Calibri" w:cs="Times New Roman"/>
      <w:b/>
      <w:bCs/>
      <w:sz w:val="32"/>
      <w:szCs w:val="32"/>
    </w:rPr>
  </w:style>
  <w:style w:type="character" w:customStyle="1" w:styleId="40">
    <w:name w:val="标题 4 字符"/>
    <w:basedOn w:val="a0"/>
    <w:link w:val="4"/>
    <w:rsid w:val="00892F81"/>
    <w:rPr>
      <w:rFonts w:ascii="Cambria" w:eastAsia="宋体" w:hAnsi="Cambria" w:cs="Times New Roman"/>
      <w:b/>
      <w:bCs/>
      <w:sz w:val="28"/>
      <w:szCs w:val="28"/>
    </w:rPr>
  </w:style>
  <w:style w:type="character" w:styleId="a7">
    <w:name w:val="Hyperlink"/>
    <w:basedOn w:val="a0"/>
    <w:rsid w:val="00892F81"/>
    <w:rPr>
      <w:color w:val="0000FF"/>
      <w:sz w:val="24"/>
      <w:u w:val="none"/>
    </w:rPr>
  </w:style>
  <w:style w:type="character" w:styleId="a8">
    <w:name w:val="FollowedHyperlink"/>
    <w:basedOn w:val="a0"/>
    <w:rsid w:val="00892F81"/>
    <w:rPr>
      <w:color w:val="800080"/>
      <w:sz w:val="24"/>
      <w:u w:val="none"/>
    </w:rPr>
  </w:style>
  <w:style w:type="character" w:styleId="a9">
    <w:name w:val="page number"/>
    <w:basedOn w:val="a0"/>
    <w:rsid w:val="00892F81"/>
    <w:rPr>
      <w:sz w:val="24"/>
    </w:rPr>
  </w:style>
  <w:style w:type="character" w:styleId="aa">
    <w:name w:val="footnote reference"/>
    <w:rsid w:val="00892F81"/>
    <w:rPr>
      <w:position w:val="6"/>
      <w:sz w:val="12"/>
      <w:vertAlign w:val="baseline"/>
    </w:rPr>
  </w:style>
  <w:style w:type="character" w:styleId="ab">
    <w:name w:val="Emphasis"/>
    <w:qFormat/>
    <w:rsid w:val="00892F81"/>
    <w:rPr>
      <w:i/>
      <w:iCs/>
    </w:rPr>
  </w:style>
  <w:style w:type="character" w:customStyle="1" w:styleId="ac">
    <w:name w:val="批注框文本 字符"/>
    <w:basedOn w:val="a0"/>
    <w:link w:val="ad"/>
    <w:rsid w:val="00892F81"/>
    <w:rPr>
      <w:rFonts w:ascii="Calibri" w:hAnsi="Calibri"/>
      <w:sz w:val="18"/>
      <w:szCs w:val="18"/>
    </w:rPr>
  </w:style>
  <w:style w:type="character" w:customStyle="1" w:styleId="font71">
    <w:name w:val="font71"/>
    <w:basedOn w:val="a0"/>
    <w:rsid w:val="00892F81"/>
    <w:rPr>
      <w:rFonts w:ascii="宋体" w:eastAsia="宋体" w:hAnsi="宋体" w:cs="宋体" w:hint="eastAsia"/>
      <w:i w:val="0"/>
      <w:color w:val="000000"/>
      <w:sz w:val="22"/>
      <w:szCs w:val="22"/>
      <w:u w:val="none"/>
    </w:rPr>
  </w:style>
  <w:style w:type="character" w:customStyle="1" w:styleId="font41">
    <w:name w:val="font41"/>
    <w:basedOn w:val="a0"/>
    <w:rsid w:val="00892F81"/>
    <w:rPr>
      <w:rFonts w:ascii="Times New Roman" w:hAnsi="Times New Roman" w:cs="Times New Roman" w:hint="default"/>
      <w:i w:val="0"/>
      <w:color w:val="000000"/>
      <w:sz w:val="22"/>
      <w:szCs w:val="22"/>
      <w:u w:val="none"/>
    </w:rPr>
  </w:style>
  <w:style w:type="character" w:customStyle="1" w:styleId="apple-converted-space">
    <w:name w:val="apple-converted-space"/>
    <w:basedOn w:val="a0"/>
    <w:qFormat/>
    <w:rsid w:val="00892F81"/>
    <w:rPr>
      <w:sz w:val="24"/>
    </w:rPr>
  </w:style>
  <w:style w:type="character" w:customStyle="1" w:styleId="hover36">
    <w:name w:val="hover36"/>
    <w:basedOn w:val="a0"/>
    <w:rsid w:val="00892F81"/>
    <w:rPr>
      <w:color w:val="557EE7"/>
      <w:sz w:val="24"/>
    </w:rPr>
  </w:style>
  <w:style w:type="paragraph" w:styleId="11">
    <w:name w:val="toc 1"/>
    <w:basedOn w:val="a"/>
    <w:next w:val="a"/>
    <w:rsid w:val="00892F81"/>
  </w:style>
  <w:style w:type="paragraph" w:styleId="ae">
    <w:name w:val="Body Text Indent"/>
    <w:basedOn w:val="a"/>
    <w:next w:val="a"/>
    <w:link w:val="af"/>
    <w:rsid w:val="00892F81"/>
    <w:pPr>
      <w:widowControl/>
      <w:ind w:firstLine="420"/>
    </w:pPr>
    <w:rPr>
      <w:color w:val="000000"/>
      <w:szCs w:val="20"/>
    </w:rPr>
  </w:style>
  <w:style w:type="character" w:customStyle="1" w:styleId="af">
    <w:name w:val="正文文本缩进 字符"/>
    <w:basedOn w:val="a0"/>
    <w:link w:val="ae"/>
    <w:rsid w:val="00892F81"/>
    <w:rPr>
      <w:rFonts w:ascii="Calibri" w:eastAsia="宋体" w:hAnsi="Calibri" w:cs="Times New Roman"/>
      <w:color w:val="000000"/>
      <w:szCs w:val="20"/>
    </w:rPr>
  </w:style>
  <w:style w:type="paragraph" w:styleId="af0">
    <w:name w:val="Normal Indent"/>
    <w:basedOn w:val="a"/>
    <w:rsid w:val="00892F81"/>
    <w:pPr>
      <w:ind w:firstLine="420"/>
    </w:pPr>
    <w:rPr>
      <w:szCs w:val="20"/>
    </w:rPr>
  </w:style>
  <w:style w:type="paragraph" w:styleId="af1">
    <w:name w:val="Block Text"/>
    <w:basedOn w:val="a"/>
    <w:rsid w:val="00892F81"/>
    <w:pPr>
      <w:spacing w:line="286" w:lineRule="exact"/>
      <w:ind w:leftChars="161" w:left="338" w:right="74" w:firstLine="645"/>
      <w:jc w:val="left"/>
    </w:pPr>
    <w:rPr>
      <w:rFonts w:eastAsia="文鼎书宋简"/>
    </w:rPr>
  </w:style>
  <w:style w:type="paragraph" w:styleId="af2">
    <w:name w:val="Body Text"/>
    <w:basedOn w:val="a"/>
    <w:link w:val="af3"/>
    <w:rsid w:val="00892F81"/>
    <w:pPr>
      <w:spacing w:after="120"/>
    </w:pPr>
  </w:style>
  <w:style w:type="character" w:customStyle="1" w:styleId="af3">
    <w:name w:val="正文文本 字符"/>
    <w:basedOn w:val="a0"/>
    <w:link w:val="af2"/>
    <w:rsid w:val="00892F81"/>
    <w:rPr>
      <w:rFonts w:ascii="Calibri" w:eastAsia="宋体" w:hAnsi="Calibri" w:cs="Times New Roman"/>
      <w:szCs w:val="24"/>
    </w:rPr>
  </w:style>
  <w:style w:type="paragraph" w:styleId="af4">
    <w:name w:val="Body Text First Indent"/>
    <w:basedOn w:val="af2"/>
    <w:link w:val="af5"/>
    <w:rsid w:val="00892F81"/>
    <w:pPr>
      <w:ind w:firstLineChars="100" w:firstLine="420"/>
    </w:pPr>
  </w:style>
  <w:style w:type="character" w:customStyle="1" w:styleId="af5">
    <w:name w:val="正文首行缩进 字符"/>
    <w:basedOn w:val="af3"/>
    <w:link w:val="af4"/>
    <w:rsid w:val="00892F81"/>
    <w:rPr>
      <w:rFonts w:ascii="Calibri" w:eastAsia="宋体" w:hAnsi="Calibri" w:cs="Times New Roman"/>
      <w:szCs w:val="24"/>
    </w:rPr>
  </w:style>
  <w:style w:type="paragraph" w:styleId="ad">
    <w:name w:val="Balloon Text"/>
    <w:basedOn w:val="a"/>
    <w:link w:val="ac"/>
    <w:rsid w:val="00892F81"/>
    <w:rPr>
      <w:rFonts w:eastAsiaTheme="minorEastAsia" w:cstheme="minorBidi"/>
      <w:sz w:val="18"/>
      <w:szCs w:val="18"/>
    </w:rPr>
  </w:style>
  <w:style w:type="character" w:customStyle="1" w:styleId="Char1">
    <w:name w:val="批注框文本 Char1"/>
    <w:basedOn w:val="a0"/>
    <w:uiPriority w:val="99"/>
    <w:semiHidden/>
    <w:rsid w:val="00892F81"/>
    <w:rPr>
      <w:rFonts w:ascii="Calibri" w:eastAsia="宋体" w:hAnsi="Calibri" w:cs="Times New Roman"/>
      <w:sz w:val="18"/>
      <w:szCs w:val="18"/>
    </w:rPr>
  </w:style>
  <w:style w:type="paragraph" w:styleId="af6">
    <w:name w:val="Plain Text"/>
    <w:basedOn w:val="a"/>
    <w:link w:val="af7"/>
    <w:rsid w:val="00892F81"/>
    <w:rPr>
      <w:rFonts w:ascii="宋体" w:hAnsi="Courier New" w:cs="Courier New"/>
      <w:szCs w:val="21"/>
    </w:rPr>
  </w:style>
  <w:style w:type="character" w:customStyle="1" w:styleId="af7">
    <w:name w:val="纯文本 字符"/>
    <w:basedOn w:val="a0"/>
    <w:link w:val="af6"/>
    <w:rsid w:val="00892F81"/>
    <w:rPr>
      <w:rFonts w:ascii="宋体" w:eastAsia="宋体" w:hAnsi="Courier New" w:cs="Courier New"/>
      <w:szCs w:val="21"/>
    </w:rPr>
  </w:style>
  <w:style w:type="paragraph" w:styleId="af8">
    <w:name w:val="footnote text"/>
    <w:basedOn w:val="a"/>
    <w:link w:val="af9"/>
    <w:rsid w:val="00892F81"/>
    <w:pPr>
      <w:snapToGrid w:val="0"/>
      <w:jc w:val="left"/>
    </w:pPr>
    <w:rPr>
      <w:rFonts w:ascii="Times" w:hAnsi="Times"/>
      <w:sz w:val="18"/>
      <w:szCs w:val="18"/>
      <w:lang w:eastAsia="de-DE"/>
    </w:rPr>
  </w:style>
  <w:style w:type="character" w:customStyle="1" w:styleId="af9">
    <w:name w:val="脚注文本 字符"/>
    <w:basedOn w:val="a0"/>
    <w:link w:val="af8"/>
    <w:rsid w:val="00892F81"/>
    <w:rPr>
      <w:rFonts w:ascii="Times" w:eastAsia="宋体" w:hAnsi="Times" w:cs="Times New Roman"/>
      <w:sz w:val="18"/>
      <w:szCs w:val="18"/>
      <w:lang w:eastAsia="de-DE"/>
    </w:rPr>
  </w:style>
  <w:style w:type="paragraph" w:customStyle="1" w:styleId="12">
    <w:name w:val="列出段落1"/>
    <w:basedOn w:val="a"/>
    <w:uiPriority w:val="34"/>
    <w:qFormat/>
    <w:rsid w:val="00892F81"/>
    <w:pPr>
      <w:ind w:left="720"/>
      <w:jc w:val="left"/>
    </w:pPr>
    <w:rPr>
      <w:rFonts w:ascii="宋体" w:hAnsi="宋体" w:cs="宋体"/>
      <w:sz w:val="24"/>
    </w:rPr>
  </w:style>
  <w:style w:type="paragraph" w:styleId="21">
    <w:name w:val="toc 2"/>
    <w:basedOn w:val="a"/>
    <w:next w:val="a"/>
    <w:rsid w:val="00892F81"/>
    <w:pPr>
      <w:ind w:leftChars="200" w:left="420"/>
    </w:pPr>
  </w:style>
  <w:style w:type="paragraph" w:styleId="HTML">
    <w:name w:val="HTML Preformatted"/>
    <w:basedOn w:val="a"/>
    <w:link w:val="HTML0"/>
    <w:rsid w:val="00892F81"/>
    <w:rPr>
      <w:rFonts w:ascii="Courier New" w:hAnsi="Courier New" w:cs="Courier New"/>
      <w:sz w:val="20"/>
      <w:szCs w:val="20"/>
    </w:rPr>
  </w:style>
  <w:style w:type="character" w:customStyle="1" w:styleId="HTML0">
    <w:name w:val="HTML 预设格式 字符"/>
    <w:basedOn w:val="a0"/>
    <w:link w:val="HTML"/>
    <w:rsid w:val="00892F81"/>
    <w:rPr>
      <w:rFonts w:ascii="Courier New" w:eastAsia="宋体" w:hAnsi="Courier New" w:cs="Courier New"/>
      <w:sz w:val="20"/>
      <w:szCs w:val="20"/>
    </w:rPr>
  </w:style>
  <w:style w:type="paragraph" w:customStyle="1" w:styleId="heading3">
    <w:name w:val="heading3"/>
    <w:basedOn w:val="p1a"/>
    <w:next w:val="p1a"/>
    <w:rsid w:val="00892F81"/>
    <w:pPr>
      <w:tabs>
        <w:tab w:val="left" w:pos="284"/>
      </w:tabs>
      <w:suppressAutoHyphens/>
      <w:spacing w:before="480" w:after="240"/>
      <w:jc w:val="left"/>
    </w:pPr>
    <w:rPr>
      <w:b/>
    </w:rPr>
  </w:style>
  <w:style w:type="paragraph" w:styleId="afa">
    <w:name w:val="Normal (Web)"/>
    <w:basedOn w:val="a"/>
    <w:rsid w:val="00892F81"/>
    <w:pPr>
      <w:widowControl/>
      <w:spacing w:before="100" w:beforeAutospacing="1" w:after="100" w:afterAutospacing="1"/>
      <w:jc w:val="left"/>
    </w:pPr>
    <w:rPr>
      <w:rFonts w:ascii="宋体" w:hAnsi="宋体" w:cs="宋体"/>
      <w:kern w:val="0"/>
      <w:sz w:val="24"/>
    </w:rPr>
  </w:style>
  <w:style w:type="paragraph" w:customStyle="1" w:styleId="heading1">
    <w:name w:val="heading1"/>
    <w:basedOn w:val="a"/>
    <w:next w:val="p1a"/>
    <w:rsid w:val="00892F81"/>
    <w:pPr>
      <w:keepNext/>
      <w:keepLines/>
      <w:tabs>
        <w:tab w:val="left" w:pos="454"/>
      </w:tabs>
      <w:suppressAutoHyphens/>
      <w:spacing w:before="600" w:after="320"/>
      <w:jc w:val="left"/>
    </w:pPr>
    <w:rPr>
      <w:b/>
      <w:sz w:val="24"/>
    </w:rPr>
  </w:style>
  <w:style w:type="paragraph" w:customStyle="1" w:styleId="Style8">
    <w:name w:val="_Style 8"/>
    <w:basedOn w:val="a"/>
    <w:uiPriority w:val="34"/>
    <w:qFormat/>
    <w:rsid w:val="00892F81"/>
    <w:pPr>
      <w:ind w:firstLineChars="200" w:firstLine="420"/>
    </w:pPr>
    <w:rPr>
      <w:szCs w:val="22"/>
    </w:rPr>
  </w:style>
  <w:style w:type="paragraph" w:customStyle="1" w:styleId="tablelegend">
    <w:name w:val="tablelegend"/>
    <w:basedOn w:val="a"/>
    <w:next w:val="a"/>
    <w:rsid w:val="00892F81"/>
    <w:pPr>
      <w:keepNext/>
      <w:keepLines/>
      <w:spacing w:before="240" w:after="120" w:line="200" w:lineRule="atLeast"/>
    </w:pPr>
    <w:rPr>
      <w:sz w:val="17"/>
    </w:rPr>
  </w:style>
  <w:style w:type="paragraph" w:customStyle="1" w:styleId="p1a">
    <w:name w:val="p1a"/>
    <w:basedOn w:val="a"/>
    <w:next w:val="a"/>
    <w:rsid w:val="00892F81"/>
  </w:style>
  <w:style w:type="paragraph" w:customStyle="1" w:styleId="Run-inHeading2">
    <w:name w:val="Run-in Heading 2"/>
    <w:basedOn w:val="p1a"/>
    <w:qFormat/>
    <w:rsid w:val="00892F81"/>
    <w:pPr>
      <w:spacing w:before="120"/>
    </w:pPr>
    <w:rPr>
      <w:i/>
    </w:rPr>
  </w:style>
  <w:style w:type="paragraph" w:customStyle="1" w:styleId="abstract">
    <w:name w:val="abstract"/>
    <w:basedOn w:val="a"/>
    <w:next w:val="a"/>
    <w:rsid w:val="00892F81"/>
    <w:pPr>
      <w:spacing w:before="480" w:after="480"/>
    </w:pPr>
  </w:style>
  <w:style w:type="paragraph" w:customStyle="1" w:styleId="references">
    <w:name w:val="references"/>
    <w:basedOn w:val="a"/>
    <w:rsid w:val="00892F81"/>
    <w:pPr>
      <w:spacing w:line="200" w:lineRule="atLeast"/>
      <w:ind w:left="238" w:hanging="238"/>
    </w:pPr>
    <w:rPr>
      <w:sz w:val="17"/>
    </w:rPr>
  </w:style>
  <w:style w:type="paragraph" w:customStyle="1" w:styleId="NumberedItem">
    <w:name w:val="Numbered Item"/>
    <w:basedOn w:val="BulletItem"/>
    <w:rsid w:val="00892F81"/>
  </w:style>
  <w:style w:type="paragraph" w:customStyle="1" w:styleId="13">
    <w:name w:val="标题1"/>
    <w:basedOn w:val="a"/>
    <w:next w:val="p1a"/>
    <w:rsid w:val="00892F81"/>
    <w:pPr>
      <w:keepNext/>
      <w:keepLines/>
      <w:pageBreakBefore/>
      <w:tabs>
        <w:tab w:val="left" w:pos="284"/>
      </w:tabs>
      <w:suppressAutoHyphens/>
      <w:spacing w:line="360" w:lineRule="atLeast"/>
      <w:jc w:val="left"/>
    </w:pPr>
    <w:rPr>
      <w:b/>
      <w:sz w:val="32"/>
    </w:rPr>
  </w:style>
  <w:style w:type="paragraph" w:customStyle="1" w:styleId="author">
    <w:name w:val="author"/>
    <w:basedOn w:val="a"/>
    <w:next w:val="a"/>
    <w:rsid w:val="00892F81"/>
    <w:pPr>
      <w:suppressAutoHyphens/>
      <w:spacing w:before="480" w:after="220"/>
      <w:jc w:val="left"/>
    </w:pPr>
    <w:rPr>
      <w:b/>
    </w:rPr>
  </w:style>
  <w:style w:type="paragraph" w:customStyle="1" w:styleId="CharCharCharChar">
    <w:name w:val="Char Char Char Char"/>
    <w:basedOn w:val="a"/>
    <w:qFormat/>
    <w:rsid w:val="00892F81"/>
    <w:pPr>
      <w:tabs>
        <w:tab w:val="left" w:pos="360"/>
      </w:tabs>
    </w:pPr>
    <w:rPr>
      <w:sz w:val="24"/>
    </w:rPr>
  </w:style>
  <w:style w:type="paragraph" w:customStyle="1" w:styleId="14">
    <w:name w:val="列出段落1"/>
    <w:basedOn w:val="a"/>
    <w:semiHidden/>
    <w:rsid w:val="00892F81"/>
    <w:pPr>
      <w:ind w:firstLineChars="200" w:firstLine="420"/>
    </w:pPr>
    <w:rPr>
      <w:szCs w:val="21"/>
    </w:rPr>
  </w:style>
  <w:style w:type="paragraph" w:customStyle="1" w:styleId="BulletItem">
    <w:name w:val="Bullet Item"/>
    <w:basedOn w:val="a"/>
    <w:rsid w:val="00892F81"/>
    <w:pPr>
      <w:spacing w:before="120" w:after="120"/>
      <w:contextualSpacing/>
    </w:pPr>
  </w:style>
  <w:style w:type="paragraph" w:customStyle="1" w:styleId="AuthorDept">
    <w:name w:val="Author/Dept."/>
    <w:basedOn w:val="a"/>
    <w:rsid w:val="00892F81"/>
    <w:pPr>
      <w:framePr w:w="9360" w:hSpace="180" w:wrap="around" w:vAnchor="page" w:hAnchor="page" w:x="132" w:y="2917"/>
      <w:autoSpaceDE w:val="0"/>
      <w:autoSpaceDN w:val="0"/>
      <w:adjustRightInd w:val="0"/>
      <w:ind w:left="2520"/>
      <w:jc w:val="left"/>
    </w:pPr>
    <w:rPr>
      <w:rFonts w:ascii="Arial" w:hAnsi="Arial" w:cs="Arial"/>
      <w:color w:val="000000"/>
      <w:kern w:val="0"/>
      <w:sz w:val="36"/>
      <w:szCs w:val="36"/>
      <w:lang w:eastAsia="en-US"/>
    </w:rPr>
  </w:style>
  <w:style w:type="paragraph" w:customStyle="1" w:styleId="figlegend">
    <w:name w:val="figlegend"/>
    <w:basedOn w:val="a"/>
    <w:next w:val="a"/>
    <w:qFormat/>
    <w:rsid w:val="00892F81"/>
    <w:pPr>
      <w:keepLines/>
      <w:widowControl/>
      <w:overflowPunct w:val="0"/>
      <w:autoSpaceDE w:val="0"/>
      <w:autoSpaceDN w:val="0"/>
      <w:adjustRightInd w:val="0"/>
      <w:spacing w:before="120" w:after="240" w:line="200" w:lineRule="atLeast"/>
      <w:textAlignment w:val="baseline"/>
    </w:pPr>
    <w:rPr>
      <w:rFonts w:ascii="Times" w:hAnsi="Times"/>
      <w:kern w:val="0"/>
      <w:sz w:val="17"/>
      <w:szCs w:val="20"/>
    </w:rPr>
  </w:style>
  <w:style w:type="paragraph" w:customStyle="1" w:styleId="heading2">
    <w:name w:val="heading2"/>
    <w:basedOn w:val="heading1"/>
    <w:next w:val="p1a"/>
    <w:rsid w:val="00892F81"/>
    <w:pPr>
      <w:tabs>
        <w:tab w:val="left" w:pos="510"/>
      </w:tabs>
    </w:pPr>
    <w:rPr>
      <w:i/>
    </w:rPr>
  </w:style>
  <w:style w:type="paragraph" w:customStyle="1" w:styleId="Default">
    <w:name w:val="Default"/>
    <w:qFormat/>
    <w:rsid w:val="00892F81"/>
    <w:pPr>
      <w:widowControl w:val="0"/>
      <w:autoSpaceDE w:val="0"/>
      <w:autoSpaceDN w:val="0"/>
      <w:adjustRightInd w:val="0"/>
    </w:pPr>
    <w:rPr>
      <w:rFonts w:ascii="Arial" w:eastAsia="宋体" w:hAnsi="Arial" w:cs="Arial"/>
      <w:color w:val="000000"/>
      <w:kern w:val="0"/>
      <w:sz w:val="24"/>
      <w:szCs w:val="24"/>
    </w:rPr>
  </w:style>
  <w:style w:type="table" w:styleId="afb">
    <w:name w:val="Table Grid"/>
    <w:basedOn w:val="a1"/>
    <w:uiPriority w:val="39"/>
    <w:qFormat/>
    <w:rsid w:val="00892F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link w:val="afd"/>
    <w:uiPriority w:val="1"/>
    <w:qFormat/>
    <w:rsid w:val="00892F81"/>
    <w:rPr>
      <w:kern w:val="0"/>
      <w:sz w:val="22"/>
    </w:rPr>
  </w:style>
  <w:style w:type="character" w:customStyle="1" w:styleId="afd">
    <w:name w:val="无间隔 字符"/>
    <w:basedOn w:val="a0"/>
    <w:link w:val="afc"/>
    <w:uiPriority w:val="1"/>
    <w:rsid w:val="00892F81"/>
    <w:rPr>
      <w:kern w:val="0"/>
      <w:sz w:val="22"/>
    </w:rPr>
  </w:style>
  <w:style w:type="paragraph" w:styleId="afe">
    <w:name w:val="Date"/>
    <w:basedOn w:val="a"/>
    <w:next w:val="a"/>
    <w:link w:val="aff"/>
    <w:uiPriority w:val="99"/>
    <w:semiHidden/>
    <w:unhideWhenUsed/>
    <w:rsid w:val="00150E0D"/>
    <w:pPr>
      <w:ind w:leftChars="2500" w:left="100"/>
    </w:pPr>
  </w:style>
  <w:style w:type="character" w:customStyle="1" w:styleId="aff">
    <w:name w:val="日期 字符"/>
    <w:basedOn w:val="a0"/>
    <w:link w:val="afe"/>
    <w:uiPriority w:val="99"/>
    <w:semiHidden/>
    <w:rsid w:val="00150E0D"/>
    <w:rPr>
      <w:rFonts w:ascii="Calibri" w:eastAsia="宋体" w:hAnsi="Calibri" w:cs="Times New Roman"/>
      <w:szCs w:val="24"/>
    </w:rPr>
  </w:style>
  <w:style w:type="paragraph" w:styleId="aff0">
    <w:name w:val="List Paragraph"/>
    <w:basedOn w:val="a"/>
    <w:uiPriority w:val="34"/>
    <w:qFormat/>
    <w:rsid w:val="00A2517B"/>
    <w:pPr>
      <w:ind w:firstLineChars="200" w:firstLine="420"/>
    </w:pPr>
    <w:rPr>
      <w:rFonts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95710">
      <w:bodyDiv w:val="1"/>
      <w:marLeft w:val="0"/>
      <w:marRight w:val="0"/>
      <w:marTop w:val="0"/>
      <w:marBottom w:val="0"/>
      <w:divBdr>
        <w:top w:val="none" w:sz="0" w:space="0" w:color="auto"/>
        <w:left w:val="none" w:sz="0" w:space="0" w:color="auto"/>
        <w:bottom w:val="none" w:sz="0" w:space="0" w:color="auto"/>
        <w:right w:val="none" w:sz="0" w:space="0" w:color="auto"/>
      </w:divBdr>
    </w:div>
    <w:div w:id="807818672">
      <w:bodyDiv w:val="1"/>
      <w:marLeft w:val="0"/>
      <w:marRight w:val="0"/>
      <w:marTop w:val="0"/>
      <w:marBottom w:val="0"/>
      <w:divBdr>
        <w:top w:val="none" w:sz="0" w:space="0" w:color="auto"/>
        <w:left w:val="none" w:sz="0" w:space="0" w:color="auto"/>
        <w:bottom w:val="none" w:sz="0" w:space="0" w:color="auto"/>
        <w:right w:val="none" w:sz="0" w:space="0" w:color="auto"/>
      </w:divBdr>
    </w:div>
    <w:div w:id="144920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1508;&#20301;&#21442;&#36187;&#36873;&#25163;&#38656;&#23558;&#26412;&#20154;&#21442;&#36187;&#26448;&#26009;&#21450;&#24433;&#20687;&#29992;&#20110;&#38750;&#33829;&#21033;&#24615;&#20132;&#27969;&#21017;&#38656;&#31614;&#32626;&#25215;&#35834;&#20070;&#65292;&#25215;&#35834;&#20070;&#35265;&#38468;&#20214;&#12290;&#25215;&#35834;&#20070;&#31614;&#23383;&#30422;&#31456;&#25195;&#25551;&#24182;&#22312;4&#26376;10&#21495;&#21069;&#21457;&#36865;&#33267;921075998@qq.com&#122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E5C17-7C73-48F7-A917-5897D6DD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427</Words>
  <Characters>2440</Characters>
  <Application>Microsoft Office Word</Application>
  <DocSecurity>0</DocSecurity>
  <Lines>20</Lines>
  <Paragraphs>5</Paragraphs>
  <ScaleCrop>false</ScaleCrop>
  <Company>china</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cp:lastPrinted>2023-11-09T01:22:00Z</cp:lastPrinted>
  <dcterms:created xsi:type="dcterms:W3CDTF">2024-02-26T03:14:00Z</dcterms:created>
  <dcterms:modified xsi:type="dcterms:W3CDTF">2024-02-26T03:14:00Z</dcterms:modified>
</cp:coreProperties>
</file>