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AB36E" w14:textId="77777777" w:rsidR="00383635" w:rsidRPr="0082712D" w:rsidRDefault="00D60B0E" w:rsidP="00D60B0E">
      <w:pPr>
        <w:spacing w:line="460" w:lineRule="exact"/>
        <w:textAlignment w:val="baseline"/>
        <w:rPr>
          <w:rFonts w:ascii="黑体" w:eastAsia="黑体" w:hAnsi="黑体" w:cs="Times New Roman"/>
          <w:color w:val="000000" w:themeColor="text1"/>
          <w:sz w:val="30"/>
          <w:szCs w:val="30"/>
        </w:rPr>
      </w:pPr>
      <w:bookmarkStart w:id="0" w:name="_Hlk57639120"/>
      <w:r w:rsidRPr="0082712D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附件</w:t>
      </w:r>
      <w:r w:rsidRPr="0082712D">
        <w:rPr>
          <w:rFonts w:ascii="黑体" w:eastAsia="黑体" w:hAnsi="黑体" w:cs="Times New Roman"/>
          <w:color w:val="000000" w:themeColor="text1"/>
          <w:sz w:val="30"/>
          <w:szCs w:val="30"/>
        </w:rPr>
        <w:t>4</w:t>
      </w:r>
      <w:r w:rsidR="00383635" w:rsidRPr="0082712D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：</w:t>
      </w:r>
      <w:bookmarkStart w:id="1" w:name="_GoBack"/>
      <w:bookmarkEnd w:id="1"/>
    </w:p>
    <w:p w14:paraId="60519C2F" w14:textId="2249C3B0" w:rsidR="00F41659" w:rsidRDefault="00F77ED6" w:rsidP="0082712D">
      <w:pPr>
        <w:spacing w:line="460" w:lineRule="exact"/>
        <w:jc w:val="center"/>
        <w:textAlignment w:val="baseline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82712D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知识单元和核心知识点分配总表</w:t>
      </w:r>
    </w:p>
    <w:p w14:paraId="02E50D2F" w14:textId="77777777" w:rsidR="0082712D" w:rsidRPr="0082712D" w:rsidRDefault="0082712D" w:rsidP="0082712D">
      <w:pPr>
        <w:spacing w:line="460" w:lineRule="exact"/>
        <w:jc w:val="center"/>
        <w:textAlignment w:val="baseline"/>
        <w:rPr>
          <w:rFonts w:ascii="黑体" w:eastAsia="黑体" w:hAnsi="黑体" w:cs="Times New Roman" w:hint="eastAsia"/>
          <w:color w:val="000000" w:themeColor="text1"/>
          <w:sz w:val="30"/>
          <w:szCs w:val="30"/>
        </w:rPr>
      </w:pPr>
    </w:p>
    <w:tbl>
      <w:tblPr>
        <w:tblStyle w:val="af"/>
        <w:tblW w:w="9498" w:type="dxa"/>
        <w:tblInd w:w="-147" w:type="dxa"/>
        <w:tblLook w:val="04A0" w:firstRow="1" w:lastRow="0" w:firstColumn="1" w:lastColumn="0" w:noHBand="0" w:noVBand="1"/>
      </w:tblPr>
      <w:tblGrid>
        <w:gridCol w:w="708"/>
        <w:gridCol w:w="849"/>
        <w:gridCol w:w="708"/>
        <w:gridCol w:w="1272"/>
        <w:gridCol w:w="990"/>
        <w:gridCol w:w="3837"/>
        <w:gridCol w:w="1134"/>
      </w:tblGrid>
      <w:tr w:rsidR="00F41659" w:rsidRPr="00383635" w14:paraId="700EA014" w14:textId="77777777" w:rsidTr="00964F79">
        <w:tc>
          <w:tcPr>
            <w:tcW w:w="708" w:type="dxa"/>
            <w:vAlign w:val="center"/>
          </w:tcPr>
          <w:p w14:paraId="35E1A273" w14:textId="77777777" w:rsidR="00F41659" w:rsidRPr="00383635" w:rsidRDefault="00F77ED6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49" w:type="dxa"/>
            <w:vAlign w:val="center"/>
          </w:tcPr>
          <w:p w14:paraId="2C21D46B" w14:textId="77777777" w:rsidR="00F41659" w:rsidRPr="00383635" w:rsidRDefault="00F77ED6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教研组</w:t>
            </w:r>
          </w:p>
        </w:tc>
        <w:tc>
          <w:tcPr>
            <w:tcW w:w="6807" w:type="dxa"/>
            <w:gridSpan w:val="4"/>
            <w:vAlign w:val="center"/>
          </w:tcPr>
          <w:p w14:paraId="28DEE104" w14:textId="77777777" w:rsidR="00F41659" w:rsidRPr="00383635" w:rsidRDefault="00F77ED6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理论课</w:t>
            </w:r>
          </w:p>
        </w:tc>
        <w:tc>
          <w:tcPr>
            <w:tcW w:w="1134" w:type="dxa"/>
            <w:vAlign w:val="center"/>
          </w:tcPr>
          <w:p w14:paraId="096B2F9F" w14:textId="77777777" w:rsidR="00F41659" w:rsidRPr="00383635" w:rsidRDefault="00F77ED6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F41659" w:rsidRPr="00383635" w14:paraId="2B4703F9" w14:textId="77777777" w:rsidTr="00964F79">
        <w:tc>
          <w:tcPr>
            <w:tcW w:w="708" w:type="dxa"/>
            <w:vAlign w:val="center"/>
          </w:tcPr>
          <w:p w14:paraId="7C201DB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14:paraId="7721F33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山东省</w:t>
            </w:r>
          </w:p>
          <w:p w14:paraId="6C7D56A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陕西省</w:t>
            </w:r>
          </w:p>
        </w:tc>
        <w:tc>
          <w:tcPr>
            <w:tcW w:w="708" w:type="dxa"/>
            <w:vAlign w:val="center"/>
          </w:tcPr>
          <w:p w14:paraId="1F73443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240D3805" w14:textId="77777777" w:rsidR="00F41659" w:rsidRPr="00383635" w:rsidRDefault="00F77ED6">
            <w:pPr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材料与制造技术简论</w:t>
            </w:r>
          </w:p>
        </w:tc>
        <w:tc>
          <w:tcPr>
            <w:tcW w:w="990" w:type="dxa"/>
            <w:vAlign w:val="center"/>
          </w:tcPr>
          <w:p w14:paraId="2A2ACE37" w14:textId="4082662B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4735E8E0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与材料、新材料、材料分类有关的概念*、新材料现状、发展趋势*、典型先进材料简介*；2）与制造、制造业、先进制造、机械制造有关的概念*、制造技术发展现状、发展趋势*；3）产品制造过程与本课程知识体系。</w:t>
            </w:r>
          </w:p>
        </w:tc>
        <w:tc>
          <w:tcPr>
            <w:tcW w:w="1134" w:type="dxa"/>
            <w:vAlign w:val="center"/>
          </w:tcPr>
          <w:p w14:paraId="7A33AB7E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1659" w:rsidRPr="00383635" w14:paraId="1101B41A" w14:textId="77777777" w:rsidTr="00964F79">
        <w:tc>
          <w:tcPr>
            <w:tcW w:w="708" w:type="dxa"/>
            <w:vAlign w:val="center"/>
          </w:tcPr>
          <w:p w14:paraId="5E70436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14:paraId="13D64EA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山东省</w:t>
            </w:r>
          </w:p>
          <w:p w14:paraId="1F94827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陕西省</w:t>
            </w:r>
          </w:p>
          <w:p w14:paraId="1F5EA7C4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56C01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541389B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工程材料的性能</w:t>
            </w:r>
          </w:p>
        </w:tc>
        <w:tc>
          <w:tcPr>
            <w:tcW w:w="990" w:type="dxa"/>
            <w:vAlign w:val="center"/>
          </w:tcPr>
          <w:p w14:paraId="0C982CFF" w14:textId="622E88D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4502E67D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1）工程材料的基本力学性能：强度*；塑性*；冲击韧性*；疲劳强度*；硬度*；断裂韧性*；2）工程材料的物理性能、化学性能、工艺性能*。</w:t>
            </w:r>
          </w:p>
        </w:tc>
        <w:tc>
          <w:tcPr>
            <w:tcW w:w="1134" w:type="dxa"/>
            <w:vAlign w:val="center"/>
          </w:tcPr>
          <w:p w14:paraId="1B51179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知识点1）可拆分</w:t>
            </w:r>
          </w:p>
        </w:tc>
      </w:tr>
      <w:tr w:rsidR="00F41659" w:rsidRPr="00383635" w14:paraId="60164320" w14:textId="77777777" w:rsidTr="00964F79">
        <w:tc>
          <w:tcPr>
            <w:tcW w:w="708" w:type="dxa"/>
            <w:vAlign w:val="center"/>
          </w:tcPr>
          <w:p w14:paraId="0966F32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 w14:paraId="4D8C0C3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江苏省</w:t>
            </w:r>
          </w:p>
          <w:p w14:paraId="10BD986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福建省</w:t>
            </w:r>
          </w:p>
        </w:tc>
        <w:tc>
          <w:tcPr>
            <w:tcW w:w="708" w:type="dxa"/>
            <w:vAlign w:val="center"/>
          </w:tcPr>
          <w:p w14:paraId="548BD1D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12FE616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材料学基础1（金属材料）</w:t>
            </w:r>
          </w:p>
        </w:tc>
        <w:tc>
          <w:tcPr>
            <w:tcW w:w="990" w:type="dxa"/>
            <w:vAlign w:val="center"/>
          </w:tcPr>
          <w:p w14:paraId="43EB71A7" w14:textId="73977300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（5）</w:t>
            </w:r>
          </w:p>
        </w:tc>
        <w:tc>
          <w:tcPr>
            <w:tcW w:w="3837" w:type="dxa"/>
            <w:vAlign w:val="center"/>
          </w:tcPr>
          <w:p w14:paraId="3A73E737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材料的结构（三种典型晶体结构*，结构不同，性能不同）；2）纯金属材料结构的变化（液固结晶*、固态同素异构转变*、材料的缺陷*）；3）合金的相及相结构、组织；4）二元合金相图；5）铁碳合金相图及应用。</w:t>
            </w:r>
          </w:p>
        </w:tc>
        <w:tc>
          <w:tcPr>
            <w:tcW w:w="1134" w:type="dxa"/>
            <w:vAlign w:val="center"/>
          </w:tcPr>
          <w:p w14:paraId="0B79F0C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知识点4）、5）可拆分</w:t>
            </w:r>
          </w:p>
        </w:tc>
      </w:tr>
      <w:tr w:rsidR="00F41659" w:rsidRPr="00383635" w14:paraId="5681844D" w14:textId="77777777" w:rsidTr="00964F79">
        <w:tc>
          <w:tcPr>
            <w:tcW w:w="708" w:type="dxa"/>
            <w:vAlign w:val="center"/>
          </w:tcPr>
          <w:p w14:paraId="511A1E1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14:paraId="7201D8D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江苏省</w:t>
            </w:r>
          </w:p>
          <w:p w14:paraId="4BE85A3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福建省</w:t>
            </w:r>
          </w:p>
        </w:tc>
        <w:tc>
          <w:tcPr>
            <w:tcW w:w="708" w:type="dxa"/>
            <w:vAlign w:val="center"/>
          </w:tcPr>
          <w:p w14:paraId="2BD9CD1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5D9EC94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材料学基础2（非金属材料）</w:t>
            </w:r>
          </w:p>
        </w:tc>
        <w:tc>
          <w:tcPr>
            <w:tcW w:w="990" w:type="dxa"/>
            <w:vAlign w:val="center"/>
          </w:tcPr>
          <w:p w14:paraId="2F9C3FF2" w14:textId="262D2FFF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184E05A0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1）陶瓷材料的键合特点、结构特点*、特性、用途；2）高分子材料的键合特点、结构特点*、特性、用途。</w:t>
            </w:r>
          </w:p>
        </w:tc>
        <w:tc>
          <w:tcPr>
            <w:tcW w:w="1134" w:type="dxa"/>
            <w:vAlign w:val="center"/>
          </w:tcPr>
          <w:p w14:paraId="043A9562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1659" w:rsidRPr="00383635" w14:paraId="6D3717DD" w14:textId="77777777" w:rsidTr="00964F79">
        <w:tc>
          <w:tcPr>
            <w:tcW w:w="708" w:type="dxa"/>
            <w:vAlign w:val="center"/>
          </w:tcPr>
          <w:p w14:paraId="41BD648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14:paraId="19C7424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上海市</w:t>
            </w:r>
          </w:p>
          <w:p w14:paraId="0C45609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浙江省青海省</w:t>
            </w:r>
          </w:p>
        </w:tc>
        <w:tc>
          <w:tcPr>
            <w:tcW w:w="708" w:type="dxa"/>
            <w:vAlign w:val="center"/>
          </w:tcPr>
          <w:p w14:paraId="5C97B52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430CB43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材料选择</w:t>
            </w:r>
          </w:p>
        </w:tc>
        <w:tc>
          <w:tcPr>
            <w:tcW w:w="990" w:type="dxa"/>
            <w:vAlign w:val="center"/>
          </w:tcPr>
          <w:p w14:paraId="596B6EA9" w14:textId="59AF3EA4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098135D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1）材料的分类*、编排与用途*；2）选材及选材原则*。</w:t>
            </w:r>
          </w:p>
        </w:tc>
        <w:tc>
          <w:tcPr>
            <w:tcW w:w="1134" w:type="dxa"/>
            <w:vAlign w:val="center"/>
          </w:tcPr>
          <w:p w14:paraId="3CFA666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知识点1）可拆分</w:t>
            </w:r>
          </w:p>
        </w:tc>
      </w:tr>
      <w:tr w:rsidR="00F41659" w:rsidRPr="00383635" w14:paraId="5AFFAE86" w14:textId="77777777" w:rsidTr="00964F79">
        <w:tc>
          <w:tcPr>
            <w:tcW w:w="708" w:type="dxa"/>
            <w:vAlign w:val="center"/>
          </w:tcPr>
          <w:p w14:paraId="759B7E0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14:paraId="693FDA3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上海市</w:t>
            </w:r>
          </w:p>
          <w:p w14:paraId="51A2746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浙江省青海省</w:t>
            </w:r>
          </w:p>
        </w:tc>
        <w:tc>
          <w:tcPr>
            <w:tcW w:w="708" w:type="dxa"/>
            <w:vAlign w:val="center"/>
          </w:tcPr>
          <w:p w14:paraId="60593F4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5ADD842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材料热处理</w:t>
            </w:r>
          </w:p>
        </w:tc>
        <w:tc>
          <w:tcPr>
            <w:tcW w:w="990" w:type="dxa"/>
            <w:vAlign w:val="center"/>
          </w:tcPr>
          <w:p w14:paraId="7F237B38" w14:textId="22BA4152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626D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0F3B163F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1）钢在加热和冷却时的组织及性能转变；</w:t>
            </w:r>
          </w:p>
          <w:p w14:paraId="68D12EF3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2）钢的常用热处理工艺；3）表面热处理与化学热处理等*；4）非金属材料热处理简介。</w:t>
            </w:r>
          </w:p>
        </w:tc>
        <w:tc>
          <w:tcPr>
            <w:tcW w:w="1134" w:type="dxa"/>
            <w:vAlign w:val="center"/>
          </w:tcPr>
          <w:p w14:paraId="3C0305B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知识点2）可拆分</w:t>
            </w:r>
          </w:p>
        </w:tc>
      </w:tr>
      <w:tr w:rsidR="00F41659" w:rsidRPr="00383635" w14:paraId="15FB3EEE" w14:textId="77777777" w:rsidTr="00964F79">
        <w:tc>
          <w:tcPr>
            <w:tcW w:w="708" w:type="dxa"/>
            <w:vAlign w:val="center"/>
          </w:tcPr>
          <w:p w14:paraId="1DD7317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49" w:type="dxa"/>
            <w:vAlign w:val="center"/>
          </w:tcPr>
          <w:p w14:paraId="63921D9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安徽省</w:t>
            </w:r>
          </w:p>
          <w:p w14:paraId="7786F96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江西省</w:t>
            </w:r>
          </w:p>
          <w:p w14:paraId="101A0D4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新疆维吾尔自治区</w:t>
            </w:r>
          </w:p>
        </w:tc>
        <w:tc>
          <w:tcPr>
            <w:tcW w:w="708" w:type="dxa"/>
            <w:vAlign w:val="center"/>
          </w:tcPr>
          <w:p w14:paraId="527C2D3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00DE86D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材料表面工程技术</w:t>
            </w:r>
          </w:p>
        </w:tc>
        <w:tc>
          <w:tcPr>
            <w:tcW w:w="990" w:type="dxa"/>
            <w:vAlign w:val="center"/>
          </w:tcPr>
          <w:p w14:paraId="73E6EDD8" w14:textId="59987D81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05B49717" w14:textId="77777777" w:rsidR="00535489" w:rsidRPr="00383635" w:rsidRDefault="00535489" w:rsidP="00535489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1）表面工程技术原理*、常用工艺方法及应用*（电镀、热浸镀、涂装、化学镀、离子溅射等）；</w:t>
            </w:r>
          </w:p>
          <w:p w14:paraId="7D3F6337" w14:textId="4CA57EDC" w:rsidR="00F41659" w:rsidRPr="00383635" w:rsidRDefault="00535489" w:rsidP="00535489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  <w:highlight w:val="yellow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2）热喷涂工艺。</w:t>
            </w:r>
          </w:p>
        </w:tc>
        <w:tc>
          <w:tcPr>
            <w:tcW w:w="1134" w:type="dxa"/>
            <w:vAlign w:val="center"/>
          </w:tcPr>
          <w:p w14:paraId="03CE220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知识点可拆分</w:t>
            </w:r>
          </w:p>
        </w:tc>
      </w:tr>
      <w:tr w:rsidR="00F41659" w:rsidRPr="00383635" w14:paraId="72414345" w14:textId="77777777" w:rsidTr="00964F79">
        <w:tc>
          <w:tcPr>
            <w:tcW w:w="708" w:type="dxa"/>
            <w:vAlign w:val="center"/>
          </w:tcPr>
          <w:p w14:paraId="62A9FDA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14:paraId="2E74338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安徽省</w:t>
            </w:r>
          </w:p>
          <w:p w14:paraId="3AE894C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江西省</w:t>
            </w:r>
          </w:p>
          <w:p w14:paraId="07A1A4D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新疆维吾尔自治区</w:t>
            </w:r>
          </w:p>
          <w:p w14:paraId="5F3D8533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2BDF1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6C1ABFA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材料的液态成形</w:t>
            </w:r>
          </w:p>
        </w:tc>
        <w:tc>
          <w:tcPr>
            <w:tcW w:w="990" w:type="dxa"/>
            <w:vAlign w:val="center"/>
          </w:tcPr>
          <w:p w14:paraId="5937A0B7" w14:textId="44D54F72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461D8318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1）铸造基础知识（铸造工艺原理*；流动性*；凝固*；收缩性*；吸气性*；铸造缺陷*、合金的铸造性能）；2）砂型铸造工艺及应用；3）特种铸造工艺及应用；4）铸件结构工艺性。</w:t>
            </w:r>
          </w:p>
        </w:tc>
        <w:tc>
          <w:tcPr>
            <w:tcW w:w="1134" w:type="dxa"/>
            <w:vAlign w:val="center"/>
          </w:tcPr>
          <w:p w14:paraId="753AF7C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知识点1）、2）3）可拆分</w:t>
            </w:r>
          </w:p>
        </w:tc>
      </w:tr>
      <w:tr w:rsidR="00F41659" w:rsidRPr="00383635" w14:paraId="4E59A3AB" w14:textId="77777777" w:rsidTr="00964F79">
        <w:tc>
          <w:tcPr>
            <w:tcW w:w="708" w:type="dxa"/>
            <w:vAlign w:val="center"/>
          </w:tcPr>
          <w:p w14:paraId="4CBE992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14:paraId="4705C34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辽宁省        </w:t>
            </w:r>
          </w:p>
          <w:p w14:paraId="43218CC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吉林省</w:t>
            </w:r>
          </w:p>
          <w:p w14:paraId="79219BA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黑龙江省</w:t>
            </w:r>
          </w:p>
        </w:tc>
        <w:tc>
          <w:tcPr>
            <w:tcW w:w="708" w:type="dxa"/>
            <w:vAlign w:val="center"/>
          </w:tcPr>
          <w:p w14:paraId="195D6A2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2FBF1AC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材料塑性成形</w:t>
            </w:r>
          </w:p>
        </w:tc>
        <w:tc>
          <w:tcPr>
            <w:tcW w:w="990" w:type="dxa"/>
            <w:vAlign w:val="center"/>
          </w:tcPr>
          <w:p w14:paraId="51737413" w14:textId="56FDEE0F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（9）</w:t>
            </w:r>
          </w:p>
        </w:tc>
        <w:tc>
          <w:tcPr>
            <w:tcW w:w="3837" w:type="dxa"/>
            <w:vAlign w:val="center"/>
          </w:tcPr>
          <w:p w14:paraId="5538DBB0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1）金属塑性成形及原理；2）塑性变形后金属的组织和性能等基本概念；3）塑性成形性（可锻性）；4） 自由锻工艺及应用；</w:t>
            </w:r>
          </w:p>
          <w:p w14:paraId="0150C02A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5）模锻工艺及应用；6）冲压工艺及应用（分离工序*、成形工序*）；</w:t>
            </w:r>
          </w:p>
          <w:p w14:paraId="11E8BAD7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7）常用锻造和冲压模具结构*；8）锻件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及冲压件结构工艺性*；9）塑性成形新技术。</w:t>
            </w:r>
          </w:p>
        </w:tc>
        <w:tc>
          <w:tcPr>
            <w:tcW w:w="1134" w:type="dxa"/>
            <w:vAlign w:val="center"/>
          </w:tcPr>
          <w:p w14:paraId="28548AB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知识点4）、5）、6）、7）可拆分</w:t>
            </w:r>
          </w:p>
        </w:tc>
      </w:tr>
      <w:tr w:rsidR="00F41659" w:rsidRPr="00383635" w14:paraId="3F2CAE4F" w14:textId="77777777" w:rsidTr="00964F79">
        <w:tc>
          <w:tcPr>
            <w:tcW w:w="708" w:type="dxa"/>
            <w:vAlign w:val="center"/>
          </w:tcPr>
          <w:p w14:paraId="5FE8C6E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10</w:t>
            </w:r>
          </w:p>
        </w:tc>
        <w:tc>
          <w:tcPr>
            <w:tcW w:w="849" w:type="dxa"/>
            <w:vAlign w:val="center"/>
          </w:tcPr>
          <w:p w14:paraId="0022692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重庆市</w:t>
            </w:r>
          </w:p>
          <w:p w14:paraId="4329A91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四川省</w:t>
            </w:r>
          </w:p>
          <w:p w14:paraId="30494EC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甘肃省    </w:t>
            </w:r>
          </w:p>
          <w:p w14:paraId="075FBB41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9F5E5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42F4070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材料连接成形</w:t>
            </w:r>
          </w:p>
        </w:tc>
        <w:tc>
          <w:tcPr>
            <w:tcW w:w="990" w:type="dxa"/>
            <w:vAlign w:val="center"/>
          </w:tcPr>
          <w:p w14:paraId="26BD7686" w14:textId="6949D80B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（7）</w:t>
            </w:r>
          </w:p>
        </w:tc>
        <w:tc>
          <w:tcPr>
            <w:tcW w:w="3837" w:type="dxa"/>
            <w:vAlign w:val="center"/>
          </w:tcPr>
          <w:p w14:paraId="4D78BF4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1）连接成形概述；2）焊接基础知识；3）基本焊接工艺及应用；4）焊接性能(可焊性*)、常见焊接缺陷及焊接方法的选择；</w:t>
            </w:r>
          </w:p>
          <w:p w14:paraId="2C4E12E1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5）焊接结构工艺性*；6）焊接新技术及非金属材料焊接工艺、特点及应用；7）机器人焊接。</w:t>
            </w:r>
          </w:p>
        </w:tc>
        <w:tc>
          <w:tcPr>
            <w:tcW w:w="1134" w:type="dxa"/>
            <w:vAlign w:val="center"/>
          </w:tcPr>
          <w:p w14:paraId="4A371BA7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知识点2）、3）、4）可拆分</w:t>
            </w:r>
          </w:p>
        </w:tc>
      </w:tr>
      <w:tr w:rsidR="00F41659" w:rsidRPr="00383635" w14:paraId="5DC4D96F" w14:textId="77777777" w:rsidTr="00964F79">
        <w:tc>
          <w:tcPr>
            <w:tcW w:w="708" w:type="dxa"/>
            <w:vAlign w:val="center"/>
          </w:tcPr>
          <w:p w14:paraId="3027E1F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14:paraId="0514B5B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山东省</w:t>
            </w:r>
          </w:p>
          <w:p w14:paraId="068B35E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吉林省</w:t>
            </w:r>
          </w:p>
        </w:tc>
        <w:tc>
          <w:tcPr>
            <w:tcW w:w="708" w:type="dxa"/>
            <w:vAlign w:val="center"/>
          </w:tcPr>
          <w:p w14:paraId="259F6FE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7095B9D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粉体（陶瓷及粉末冶金）材料成形</w:t>
            </w:r>
          </w:p>
        </w:tc>
        <w:tc>
          <w:tcPr>
            <w:tcW w:w="990" w:type="dxa"/>
            <w:vAlign w:val="center"/>
          </w:tcPr>
          <w:p w14:paraId="3B07C978" w14:textId="6E7DC48C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34C8E260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1）粉体成形的过程与特点（注意与液态或固态成形方法之不同）；2）粉体的特点与基本性能；3）粉体的三种成形工艺及应用。</w:t>
            </w:r>
          </w:p>
        </w:tc>
        <w:tc>
          <w:tcPr>
            <w:tcW w:w="1134" w:type="dxa"/>
            <w:vAlign w:val="center"/>
          </w:tcPr>
          <w:p w14:paraId="19A1584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知识点可合并与拆分</w:t>
            </w:r>
          </w:p>
        </w:tc>
      </w:tr>
      <w:tr w:rsidR="00F41659" w:rsidRPr="00383635" w14:paraId="10967E82" w14:textId="77777777" w:rsidTr="00964F79">
        <w:tc>
          <w:tcPr>
            <w:tcW w:w="708" w:type="dxa"/>
            <w:vAlign w:val="center"/>
          </w:tcPr>
          <w:p w14:paraId="63D66D4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49" w:type="dxa"/>
            <w:vAlign w:val="center"/>
          </w:tcPr>
          <w:p w14:paraId="342A796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云南省</w:t>
            </w:r>
          </w:p>
          <w:p w14:paraId="5C8165D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贵州省</w:t>
            </w:r>
          </w:p>
        </w:tc>
        <w:tc>
          <w:tcPr>
            <w:tcW w:w="708" w:type="dxa"/>
            <w:vAlign w:val="center"/>
          </w:tcPr>
          <w:p w14:paraId="6B2D1D7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3CCFF35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高分子材料成形</w:t>
            </w:r>
          </w:p>
        </w:tc>
        <w:tc>
          <w:tcPr>
            <w:tcW w:w="990" w:type="dxa"/>
            <w:vAlign w:val="center"/>
          </w:tcPr>
          <w:p w14:paraId="10B7F2F5" w14:textId="60BC3E6A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7BF04F0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1）常见塑料成形工艺方法及应用；2）橡胶成形工艺方法及应用。3）塑料及橡胶的成形工艺性与结构工艺性</w:t>
            </w:r>
          </w:p>
        </w:tc>
        <w:tc>
          <w:tcPr>
            <w:tcW w:w="1134" w:type="dxa"/>
            <w:vAlign w:val="center"/>
          </w:tcPr>
          <w:p w14:paraId="4D13EDC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知识点可合并与拆分</w:t>
            </w:r>
          </w:p>
        </w:tc>
      </w:tr>
      <w:tr w:rsidR="00F41659" w:rsidRPr="00383635" w14:paraId="1D7F7678" w14:textId="77777777" w:rsidTr="00964F79">
        <w:tc>
          <w:tcPr>
            <w:tcW w:w="708" w:type="dxa"/>
            <w:vAlign w:val="center"/>
          </w:tcPr>
          <w:p w14:paraId="787FFB1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849" w:type="dxa"/>
            <w:vAlign w:val="center"/>
          </w:tcPr>
          <w:p w14:paraId="60CFC41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陕西省</w:t>
            </w:r>
          </w:p>
          <w:p w14:paraId="1DA1BAF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辽宁省</w:t>
            </w:r>
          </w:p>
        </w:tc>
        <w:tc>
          <w:tcPr>
            <w:tcW w:w="708" w:type="dxa"/>
            <w:vAlign w:val="center"/>
          </w:tcPr>
          <w:p w14:paraId="608F243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6E6D6DE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复合材料成形</w:t>
            </w:r>
          </w:p>
        </w:tc>
        <w:tc>
          <w:tcPr>
            <w:tcW w:w="990" w:type="dxa"/>
            <w:vAlign w:val="center"/>
          </w:tcPr>
          <w:p w14:paraId="771E36E4" w14:textId="3FEFF7E0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5D2CD25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1）复合材料成形工艺的特点与要求；2）常见复合材料成形工艺方法及应用。</w:t>
            </w:r>
          </w:p>
        </w:tc>
        <w:tc>
          <w:tcPr>
            <w:tcW w:w="1134" w:type="dxa"/>
            <w:vAlign w:val="center"/>
          </w:tcPr>
          <w:p w14:paraId="1B8D799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</w:t>
            </w:r>
          </w:p>
        </w:tc>
      </w:tr>
      <w:tr w:rsidR="00F41659" w:rsidRPr="00383635" w14:paraId="1764B602" w14:textId="77777777" w:rsidTr="00964F79">
        <w:tc>
          <w:tcPr>
            <w:tcW w:w="708" w:type="dxa"/>
            <w:vAlign w:val="center"/>
          </w:tcPr>
          <w:p w14:paraId="3DF0ABC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49" w:type="dxa"/>
            <w:vAlign w:val="center"/>
          </w:tcPr>
          <w:p w14:paraId="54FB483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湖北省        </w:t>
            </w:r>
          </w:p>
          <w:p w14:paraId="470D312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湖南省</w:t>
            </w:r>
          </w:p>
        </w:tc>
        <w:tc>
          <w:tcPr>
            <w:tcW w:w="708" w:type="dxa"/>
            <w:vAlign w:val="center"/>
          </w:tcPr>
          <w:p w14:paraId="6024801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7352A5A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材料的3D打印成形（增材制造）</w:t>
            </w:r>
          </w:p>
        </w:tc>
        <w:tc>
          <w:tcPr>
            <w:tcW w:w="990" w:type="dxa"/>
            <w:vAlign w:val="center"/>
          </w:tcPr>
          <w:p w14:paraId="44AAEE4F" w14:textId="1209B14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6C852E54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1）3D打印（增材制造）的基本原理、主要工艺方法；2）3D打印技术在各种成形技术中的应用。</w:t>
            </w:r>
          </w:p>
        </w:tc>
        <w:tc>
          <w:tcPr>
            <w:tcW w:w="1134" w:type="dxa"/>
            <w:vAlign w:val="center"/>
          </w:tcPr>
          <w:p w14:paraId="4C4F405B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知识点1）、2）可合并与拆分</w:t>
            </w:r>
          </w:p>
        </w:tc>
      </w:tr>
      <w:tr w:rsidR="00F41659" w:rsidRPr="00383635" w14:paraId="7A2D9D20" w14:textId="77777777" w:rsidTr="00964F79">
        <w:tc>
          <w:tcPr>
            <w:tcW w:w="708" w:type="dxa"/>
            <w:vAlign w:val="center"/>
          </w:tcPr>
          <w:p w14:paraId="0DA7212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 w14:paraId="5FAE9D8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广东省广西壮族自治区</w:t>
            </w:r>
          </w:p>
          <w:p w14:paraId="48DDC97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云南省</w:t>
            </w:r>
          </w:p>
          <w:p w14:paraId="7F85AA8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贵州省</w:t>
            </w:r>
          </w:p>
        </w:tc>
        <w:tc>
          <w:tcPr>
            <w:tcW w:w="708" w:type="dxa"/>
            <w:vAlign w:val="center"/>
          </w:tcPr>
          <w:p w14:paraId="45EBB28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7E2D4CA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切削加工工艺</w:t>
            </w:r>
          </w:p>
        </w:tc>
        <w:tc>
          <w:tcPr>
            <w:tcW w:w="990" w:type="dxa"/>
            <w:vAlign w:val="center"/>
          </w:tcPr>
          <w:p w14:paraId="2AE24117" w14:textId="5CB095C2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（6）</w:t>
            </w:r>
          </w:p>
        </w:tc>
        <w:tc>
          <w:tcPr>
            <w:tcW w:w="3837" w:type="dxa"/>
            <w:vAlign w:val="center"/>
          </w:tcPr>
          <w:p w14:paraId="44E7DF9B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切削加工基础知识：切削过程*；切削运动*；切削原理*；2）切削刀具及材料：刀具材料及性能特点*；刀具几何角度*；刀具工作角度*；刀具磨损*；刀具寿命*；新刀具材料*；3）磨料、磨具与磨削过程：磨具*、磨削过程*和磨削特点*；4）材料的切削加工性与工艺卡制定：衡量材料切削加工性的指标及常用材料的切削加工性*；5）加工质量：加工精度与表面质量*，影响加工精度和表面质量的因素*。6）零件表面的加工方法和加工方案的选择。</w:t>
            </w:r>
          </w:p>
        </w:tc>
        <w:tc>
          <w:tcPr>
            <w:tcW w:w="1134" w:type="dxa"/>
            <w:vAlign w:val="center"/>
          </w:tcPr>
          <w:p w14:paraId="0E7A0565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知识点可1）、2）、4）、6）拆分</w:t>
            </w:r>
          </w:p>
        </w:tc>
      </w:tr>
      <w:tr w:rsidR="00F41659" w:rsidRPr="00383635" w14:paraId="5F6C35C2" w14:textId="77777777" w:rsidTr="00964F79">
        <w:tc>
          <w:tcPr>
            <w:tcW w:w="708" w:type="dxa"/>
            <w:vAlign w:val="center"/>
          </w:tcPr>
          <w:p w14:paraId="42F1BF9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849" w:type="dxa"/>
            <w:vAlign w:val="center"/>
          </w:tcPr>
          <w:p w14:paraId="4F511F4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河南省海南省</w:t>
            </w:r>
          </w:p>
        </w:tc>
        <w:tc>
          <w:tcPr>
            <w:tcW w:w="708" w:type="dxa"/>
            <w:vAlign w:val="center"/>
          </w:tcPr>
          <w:p w14:paraId="762A1C4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488B5A5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特种加工工艺</w:t>
            </w:r>
          </w:p>
        </w:tc>
        <w:tc>
          <w:tcPr>
            <w:tcW w:w="990" w:type="dxa"/>
            <w:vAlign w:val="center"/>
          </w:tcPr>
          <w:p w14:paraId="2516466D" w14:textId="514419F1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3548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6298969E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特种加工的基本概念、特点（与传统切削加工方法相比在原理上的主要区别）；2）激光切割、激光打孔、激光精密加工；3）电火花成形加工*、电火花穿孔加工、电火花线切割加工*、电火花磨削加工；4）超声波加工、电子束加工、离子束加工。（建议采用虚拟仿真技术教学）</w:t>
            </w:r>
          </w:p>
        </w:tc>
        <w:tc>
          <w:tcPr>
            <w:tcW w:w="1134" w:type="dxa"/>
            <w:vAlign w:val="center"/>
          </w:tcPr>
          <w:p w14:paraId="12D70F2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知识点2）、3）、4）可拆分</w:t>
            </w:r>
          </w:p>
        </w:tc>
      </w:tr>
      <w:tr w:rsidR="00F41659" w:rsidRPr="00383635" w14:paraId="2F3363B4" w14:textId="77777777" w:rsidTr="00964F79">
        <w:tc>
          <w:tcPr>
            <w:tcW w:w="708" w:type="dxa"/>
            <w:vAlign w:val="center"/>
          </w:tcPr>
          <w:p w14:paraId="55574C5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849" w:type="dxa"/>
            <w:vAlign w:val="center"/>
          </w:tcPr>
          <w:p w14:paraId="1118588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北京市          </w:t>
            </w:r>
          </w:p>
          <w:p w14:paraId="6E0A2D3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天津市</w:t>
            </w:r>
          </w:p>
        </w:tc>
        <w:tc>
          <w:tcPr>
            <w:tcW w:w="708" w:type="dxa"/>
            <w:vAlign w:val="center"/>
          </w:tcPr>
          <w:p w14:paraId="17751A2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02782FB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数控加工技术</w:t>
            </w:r>
          </w:p>
        </w:tc>
        <w:tc>
          <w:tcPr>
            <w:tcW w:w="990" w:type="dxa"/>
            <w:vAlign w:val="center"/>
          </w:tcPr>
          <w:p w14:paraId="57CC5800" w14:textId="12D6D1CF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51F2C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5558D8E2" w14:textId="77777777" w:rsidR="00F41659" w:rsidRPr="00383635" w:rsidRDefault="00F77ED6">
            <w:pPr>
              <w:spacing w:line="28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1）数控机床的基本组成及工作原理*；2）数控加工程序编制*（手工编程、自动编程）。</w:t>
            </w:r>
          </w:p>
        </w:tc>
        <w:tc>
          <w:tcPr>
            <w:tcW w:w="1134" w:type="dxa"/>
            <w:vAlign w:val="center"/>
          </w:tcPr>
          <w:p w14:paraId="4C8541A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知识点可合并与拆分</w:t>
            </w:r>
          </w:p>
        </w:tc>
      </w:tr>
      <w:tr w:rsidR="00F41659" w:rsidRPr="00383635" w14:paraId="0D36A502" w14:textId="77777777" w:rsidTr="00964F79">
        <w:tc>
          <w:tcPr>
            <w:tcW w:w="708" w:type="dxa"/>
            <w:vAlign w:val="center"/>
          </w:tcPr>
          <w:p w14:paraId="6184BC4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849" w:type="dxa"/>
            <w:vAlign w:val="center"/>
          </w:tcPr>
          <w:p w14:paraId="3C38632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北京市          </w:t>
            </w:r>
          </w:p>
          <w:p w14:paraId="5A40F48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天津市</w:t>
            </w:r>
          </w:p>
        </w:tc>
        <w:tc>
          <w:tcPr>
            <w:tcW w:w="708" w:type="dxa"/>
            <w:vAlign w:val="center"/>
          </w:tcPr>
          <w:p w14:paraId="08F2010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471EAB3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切削加工零件的结构工艺性</w:t>
            </w:r>
          </w:p>
        </w:tc>
        <w:tc>
          <w:tcPr>
            <w:tcW w:w="990" w:type="dxa"/>
            <w:vAlign w:val="center"/>
          </w:tcPr>
          <w:p w14:paraId="7E9BE506" w14:textId="79D65304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551F2C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3DAE1B47" w14:textId="77777777" w:rsidR="00F41659" w:rsidRPr="00383635" w:rsidRDefault="00F77ED6">
            <w:pPr>
              <w:spacing w:line="28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1）结构工艺性原理；2）切削加工结构工艺性（示例）。</w:t>
            </w:r>
          </w:p>
        </w:tc>
        <w:tc>
          <w:tcPr>
            <w:tcW w:w="1134" w:type="dxa"/>
            <w:vAlign w:val="center"/>
          </w:tcPr>
          <w:p w14:paraId="5B59559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</w:t>
            </w:r>
          </w:p>
        </w:tc>
      </w:tr>
      <w:tr w:rsidR="00F41659" w:rsidRPr="00383635" w14:paraId="46433805" w14:textId="77777777" w:rsidTr="00964F79">
        <w:tc>
          <w:tcPr>
            <w:tcW w:w="708" w:type="dxa"/>
            <w:vAlign w:val="center"/>
          </w:tcPr>
          <w:p w14:paraId="0464F4F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849" w:type="dxa"/>
            <w:vAlign w:val="center"/>
          </w:tcPr>
          <w:p w14:paraId="3015E31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北京市          </w:t>
            </w:r>
          </w:p>
          <w:p w14:paraId="52B6013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天津市</w:t>
            </w:r>
          </w:p>
        </w:tc>
        <w:tc>
          <w:tcPr>
            <w:tcW w:w="708" w:type="dxa"/>
            <w:vAlign w:val="center"/>
          </w:tcPr>
          <w:p w14:paraId="2B5A3BC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3FB3369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零件的制造工艺过程</w:t>
            </w:r>
          </w:p>
        </w:tc>
        <w:tc>
          <w:tcPr>
            <w:tcW w:w="990" w:type="dxa"/>
            <w:vAlign w:val="center"/>
          </w:tcPr>
          <w:p w14:paraId="59428377" w14:textId="2C4508D9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67BA5E0B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1）基本概念：生产过程；工艺过程；生产纲领；生产类型；加工余量；2）工件的安装和夹具：工件的安装；夹具及组成；基准及其选择（基准*；设计基准；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定位基准；测量基准；装配基准；粗基准；精基准；）3）工件在夹具中的定位与夹紧：六点定位原理*；4）零件机械加工工艺规程的制定：基本概念：制定工艺规程制定的原则和步骤；典型零件的加工工艺流程*。</w:t>
            </w:r>
          </w:p>
        </w:tc>
        <w:tc>
          <w:tcPr>
            <w:tcW w:w="1134" w:type="dxa"/>
            <w:vAlign w:val="center"/>
          </w:tcPr>
          <w:p w14:paraId="73B6C8D3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知识点2）、4）拆分</w:t>
            </w:r>
          </w:p>
        </w:tc>
      </w:tr>
      <w:tr w:rsidR="00F41659" w:rsidRPr="00383635" w14:paraId="3E0FB547" w14:textId="77777777" w:rsidTr="00964F79">
        <w:tc>
          <w:tcPr>
            <w:tcW w:w="708" w:type="dxa"/>
            <w:vAlign w:val="center"/>
          </w:tcPr>
          <w:p w14:paraId="1BC8EAE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20</w:t>
            </w:r>
          </w:p>
        </w:tc>
        <w:tc>
          <w:tcPr>
            <w:tcW w:w="849" w:type="dxa"/>
            <w:vAlign w:val="center"/>
          </w:tcPr>
          <w:p w14:paraId="05E8D75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河北省</w:t>
            </w:r>
          </w:p>
          <w:p w14:paraId="509A179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山西省内蒙古自治区</w:t>
            </w:r>
          </w:p>
        </w:tc>
        <w:tc>
          <w:tcPr>
            <w:tcW w:w="708" w:type="dxa"/>
            <w:vAlign w:val="center"/>
          </w:tcPr>
          <w:p w14:paraId="428901A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1D1079A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先进制造技术（智能制造、大数据、物联网等）</w:t>
            </w:r>
          </w:p>
        </w:tc>
        <w:tc>
          <w:tcPr>
            <w:tcW w:w="990" w:type="dxa"/>
            <w:vAlign w:val="center"/>
          </w:tcPr>
          <w:p w14:paraId="1C1787F5" w14:textId="0F74D579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4A83B39A" w14:textId="77777777" w:rsidR="00A1486B" w:rsidRPr="00383635" w:rsidRDefault="00A1486B" w:rsidP="00A1486B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智能制造技术：智能制造的基本内涵和特征*、智能制造的系统构成（智能感知系统、优化决策系统、执行控制系统）*、产品的全生命周期管理、智能制造关键技术*（比如传感器技术、物联网技术、数字孪生技术、大数据、云计算及边缘计算和人工智能技术等）。</w:t>
            </w:r>
          </w:p>
          <w:p w14:paraId="4DC793C0" w14:textId="6C642B2D" w:rsidR="00F41659" w:rsidRPr="00383635" w:rsidRDefault="00A1486B" w:rsidP="00A1486B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2）机器人技术：工业机器人本体*、控制系统以及主要性能指标*，在线编程*、离线编程*，视觉控制*、视觉跟踪、轨迹优化等。</w:t>
            </w:r>
          </w:p>
        </w:tc>
        <w:tc>
          <w:tcPr>
            <w:tcW w:w="1134" w:type="dxa"/>
            <w:vAlign w:val="center"/>
          </w:tcPr>
          <w:p w14:paraId="7C7C0D1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知识点可合并与拆分</w:t>
            </w:r>
          </w:p>
        </w:tc>
      </w:tr>
      <w:tr w:rsidR="00F41659" w:rsidRPr="00383635" w14:paraId="6B3B791A" w14:textId="77777777" w:rsidTr="00964F79">
        <w:tc>
          <w:tcPr>
            <w:tcW w:w="708" w:type="dxa"/>
            <w:vAlign w:val="center"/>
          </w:tcPr>
          <w:p w14:paraId="7BAA30F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849" w:type="dxa"/>
            <w:vAlign w:val="center"/>
          </w:tcPr>
          <w:p w14:paraId="4B26760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河北省</w:t>
            </w:r>
          </w:p>
          <w:p w14:paraId="1D8C0BF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山西省内蒙古自治区</w:t>
            </w:r>
          </w:p>
        </w:tc>
        <w:tc>
          <w:tcPr>
            <w:tcW w:w="708" w:type="dxa"/>
            <w:vAlign w:val="center"/>
          </w:tcPr>
          <w:p w14:paraId="20B3FFD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346B81C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机械制造经济性与管理</w:t>
            </w:r>
          </w:p>
        </w:tc>
        <w:tc>
          <w:tcPr>
            <w:tcW w:w="990" w:type="dxa"/>
            <w:vAlign w:val="center"/>
          </w:tcPr>
          <w:p w14:paraId="1B5F5803" w14:textId="792088DF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33C029F5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1）现代企业及管理组织结构；2）成本管理、成本控制；3）质量和质量管理、质量成本；4）技术经济分析。</w:t>
            </w:r>
          </w:p>
        </w:tc>
        <w:tc>
          <w:tcPr>
            <w:tcW w:w="1134" w:type="dxa"/>
            <w:vAlign w:val="center"/>
          </w:tcPr>
          <w:p w14:paraId="6E165EB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知识点可合并与拆分</w:t>
            </w:r>
          </w:p>
        </w:tc>
      </w:tr>
      <w:tr w:rsidR="00F41659" w:rsidRPr="00383635" w14:paraId="36AE3625" w14:textId="77777777" w:rsidTr="00964F79">
        <w:tc>
          <w:tcPr>
            <w:tcW w:w="708" w:type="dxa"/>
            <w:vAlign w:val="center"/>
          </w:tcPr>
          <w:p w14:paraId="63A1BB5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849" w:type="dxa"/>
            <w:vAlign w:val="center"/>
          </w:tcPr>
          <w:p w14:paraId="4E9C5A1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河北省</w:t>
            </w:r>
          </w:p>
          <w:p w14:paraId="5F39C0C8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山西省内蒙古自治区</w:t>
            </w:r>
          </w:p>
        </w:tc>
        <w:tc>
          <w:tcPr>
            <w:tcW w:w="708" w:type="dxa"/>
            <w:vAlign w:val="center"/>
          </w:tcPr>
          <w:p w14:paraId="45A5A5F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7EDD422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机械制造业的环境保护</w:t>
            </w:r>
          </w:p>
        </w:tc>
        <w:tc>
          <w:tcPr>
            <w:tcW w:w="990" w:type="dxa"/>
            <w:vAlign w:val="center"/>
          </w:tcPr>
          <w:p w14:paraId="0940E12A" w14:textId="7CC2083A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190AC4E1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1）机械工业的环境污染；2）工业气、固、液废弃污染物及处理技术；3）工业噪声防止与个人防护技术。</w:t>
            </w:r>
          </w:p>
        </w:tc>
        <w:tc>
          <w:tcPr>
            <w:tcW w:w="1134" w:type="dxa"/>
            <w:vAlign w:val="center"/>
          </w:tcPr>
          <w:p w14:paraId="4D2F9D3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知识点可合并</w:t>
            </w:r>
          </w:p>
        </w:tc>
      </w:tr>
      <w:tr w:rsidR="00F41659" w:rsidRPr="00383635" w14:paraId="77391772" w14:textId="77777777" w:rsidTr="00964F79">
        <w:trPr>
          <w:trHeight w:val="750"/>
        </w:trPr>
        <w:tc>
          <w:tcPr>
            <w:tcW w:w="708" w:type="dxa"/>
            <w:vAlign w:val="center"/>
          </w:tcPr>
          <w:p w14:paraId="545FFF0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49" w:type="dxa"/>
            <w:vAlign w:val="center"/>
          </w:tcPr>
          <w:p w14:paraId="01C6DA3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教研组</w:t>
            </w:r>
          </w:p>
        </w:tc>
        <w:tc>
          <w:tcPr>
            <w:tcW w:w="6807" w:type="dxa"/>
            <w:gridSpan w:val="4"/>
            <w:vAlign w:val="center"/>
          </w:tcPr>
          <w:p w14:paraId="44ADB4A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  <w:lang w:eastAsia="zh-Hans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机械制造实习或工程训练</w:t>
            </w: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  <w:lang w:eastAsia="zh-Hans"/>
              </w:rPr>
              <w:t>（基础训练部分）</w:t>
            </w:r>
          </w:p>
        </w:tc>
        <w:tc>
          <w:tcPr>
            <w:tcW w:w="1134" w:type="dxa"/>
            <w:vAlign w:val="center"/>
          </w:tcPr>
          <w:p w14:paraId="56F7B07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F41659" w:rsidRPr="00383635" w14:paraId="6A91AE6B" w14:textId="77777777" w:rsidTr="00964F79">
        <w:tc>
          <w:tcPr>
            <w:tcW w:w="708" w:type="dxa"/>
            <w:vAlign w:val="center"/>
          </w:tcPr>
          <w:p w14:paraId="6445714A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14:paraId="57180DE8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 xml:space="preserve">中南地区： </w:t>
            </w:r>
          </w:p>
          <w:p w14:paraId="50DA57F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广东省</w:t>
            </w:r>
          </w:p>
          <w:p w14:paraId="636CB08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广西壮族自治区</w:t>
            </w:r>
          </w:p>
          <w:p w14:paraId="5BBC6402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海南省</w:t>
            </w:r>
          </w:p>
          <w:p w14:paraId="6555996F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河南省       </w:t>
            </w:r>
          </w:p>
          <w:p w14:paraId="1FEC2911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湖北省        </w:t>
            </w:r>
          </w:p>
          <w:p w14:paraId="41F040AD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湖南省</w:t>
            </w:r>
          </w:p>
        </w:tc>
        <w:tc>
          <w:tcPr>
            <w:tcW w:w="708" w:type="dxa"/>
            <w:vAlign w:val="center"/>
          </w:tcPr>
          <w:p w14:paraId="38EDFBF9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1CE8521B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铸造</w:t>
            </w:r>
          </w:p>
        </w:tc>
        <w:tc>
          <w:tcPr>
            <w:tcW w:w="990" w:type="dxa"/>
            <w:vAlign w:val="center"/>
          </w:tcPr>
          <w:p w14:paraId="17A296B3" w14:textId="33C5808C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（14）</w:t>
            </w:r>
          </w:p>
        </w:tc>
        <w:tc>
          <w:tcPr>
            <w:tcW w:w="3837" w:type="dxa"/>
            <w:vAlign w:val="center"/>
          </w:tcPr>
          <w:p w14:paraId="05F6D04A" w14:textId="72622F3F" w:rsidR="00A1486B" w:rsidRPr="00383635" w:rsidRDefault="00A1486B" w:rsidP="00A1486B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1）铸造型砂的组成及其成本、性能要求及现场鉴定方法；2）铸造砂型基本浇注系统的构成、设计和造型操作要点；3）手工造型的基本操作（*整模造型；*分模造型；*挖砂造型；*活块造型等）；4）铸件分型面的选择原则；5）浇注位置的选择；6）模样、铸件、零件之间的关系和区别；7）常用特种铸造方法的分类、工艺特点、应用、基本操作（*消失模铸造；   *压力铸造；*熔模铸造； *离心铸造等）； </w:t>
            </w:r>
          </w:p>
          <w:p w14:paraId="537C100B" w14:textId="12327A72" w:rsidR="00F41659" w:rsidRPr="00383635" w:rsidRDefault="00A1486B" w:rsidP="00984E97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8）模样种类和确定模样的原则；9）铸造工艺图的绘制方法；10）属熔炼（工频炉或电阻炉现场教学，冲天炉学习可采用虚拟仿真教学）及浇注的工艺特点；）11铸件的落砂、清理与环境保护；12）铸件缺陷类型、识别及原因分析；13）铸造生产安全要求及对环境的影响；14）其他先进铸造成型方法及其应用特点（*3D打印制模样；*3D打印砂型；*压力铸造、 *精密铸造、*离心铸造等）。</w:t>
            </w:r>
          </w:p>
        </w:tc>
        <w:tc>
          <w:tcPr>
            <w:tcW w:w="1134" w:type="dxa"/>
            <w:vAlign w:val="center"/>
          </w:tcPr>
          <w:p w14:paraId="18AD1C06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1.知识点1）、2）、6）、8）、11）、13）知识点可合并；</w:t>
            </w:r>
          </w:p>
          <w:p w14:paraId="011C5D26" w14:textId="3CCA4274" w:rsidR="00A1486B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2.知识点3）、7）可拆分；</w:t>
            </w:r>
          </w:p>
          <w:p w14:paraId="096E6126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3.强调实操或虚拟仿真（坚持能实不虚原则）</w:t>
            </w:r>
          </w:p>
        </w:tc>
      </w:tr>
      <w:tr w:rsidR="00F41659" w:rsidRPr="00383635" w14:paraId="4C113349" w14:textId="77777777" w:rsidTr="00964F79">
        <w:tc>
          <w:tcPr>
            <w:tcW w:w="708" w:type="dxa"/>
            <w:vAlign w:val="center"/>
          </w:tcPr>
          <w:p w14:paraId="71DD20E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14:paraId="4B4321B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华北地区：</w:t>
            </w:r>
          </w:p>
          <w:p w14:paraId="697067E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北京市          </w:t>
            </w:r>
          </w:p>
          <w:p w14:paraId="184FED2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天津市          </w:t>
            </w:r>
          </w:p>
          <w:p w14:paraId="4D48D26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河北省</w:t>
            </w:r>
          </w:p>
          <w:p w14:paraId="7DBC4A8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山西省内蒙古自治区</w:t>
            </w:r>
          </w:p>
        </w:tc>
        <w:tc>
          <w:tcPr>
            <w:tcW w:w="708" w:type="dxa"/>
            <w:vAlign w:val="center"/>
          </w:tcPr>
          <w:p w14:paraId="3B82FA3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知识单元</w:t>
            </w:r>
          </w:p>
        </w:tc>
        <w:tc>
          <w:tcPr>
            <w:tcW w:w="1272" w:type="dxa"/>
            <w:vAlign w:val="center"/>
          </w:tcPr>
          <w:p w14:paraId="2AC641F0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锻压</w:t>
            </w:r>
          </w:p>
        </w:tc>
        <w:tc>
          <w:tcPr>
            <w:tcW w:w="990" w:type="dxa"/>
            <w:vAlign w:val="center"/>
          </w:tcPr>
          <w:p w14:paraId="12DC56E0" w14:textId="7E538BB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（9）</w:t>
            </w:r>
          </w:p>
        </w:tc>
        <w:tc>
          <w:tcPr>
            <w:tcW w:w="3837" w:type="dxa"/>
            <w:vAlign w:val="center"/>
          </w:tcPr>
          <w:p w14:paraId="29FD9C2E" w14:textId="44C14CE7" w:rsidR="00F41659" w:rsidRPr="00383635" w:rsidRDefault="00F77ED6" w:rsidP="006A10F9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金属塑性加工基本概念与基础知识（金属材料塑性变形及加工原理）；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2）锻造工艺方法分类及其应用特点（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*自由锻；*胎模锻；*模锻；*特种锻造等</w:t>
            </w:r>
            <w:r w:rsidR="00A1486B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；3）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锻造坯料的加热冷却规范及确定原则、温度与火色的关系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；4）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金属塑性加工典型设备（锻、压、冲、剪、弯）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；5）自由锻基本工序及操作要点（镦粗、拔长、切断(冲孔）；6）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冲压加工概念、分类及冲压基本工艺、冲压设备（*冲裁（落料、冲孔）；冷变形工艺*（拉伸、弯曲、旋压、胀形等）； *冲模结构；*凹凸模间隙的计算；*常见钣金设备(冲床、液压机、折弯机、卷板机、旋压机、咬边等）、*冲压模具)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；7）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数控冲床的类型、结构、原理及工艺特点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；8）锻造生产安全要求及对环境（震动、噪声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、烟尘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）的影响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及措施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  <w:r w:rsidR="006A10F9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9)塑性成形新技术（数控钣金成形、异形曲面成形、超塑性成形、金属材料的控形控性*等。</w:t>
            </w:r>
          </w:p>
        </w:tc>
        <w:tc>
          <w:tcPr>
            <w:tcW w:w="1134" w:type="dxa"/>
            <w:vAlign w:val="center"/>
          </w:tcPr>
          <w:p w14:paraId="22CAFE6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1.知识点2）、4）、5）、6）可拆分</w:t>
            </w:r>
          </w:p>
          <w:p w14:paraId="608E3EE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2.强调实操或虚拟仿真（坚持能实不虚原则）</w:t>
            </w:r>
          </w:p>
        </w:tc>
      </w:tr>
      <w:tr w:rsidR="00F41659" w:rsidRPr="00383635" w14:paraId="4C91B9C2" w14:textId="77777777" w:rsidTr="00964F79">
        <w:tc>
          <w:tcPr>
            <w:tcW w:w="708" w:type="dxa"/>
            <w:vAlign w:val="center"/>
          </w:tcPr>
          <w:p w14:paraId="4AE956E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849" w:type="dxa"/>
            <w:vAlign w:val="center"/>
          </w:tcPr>
          <w:p w14:paraId="74B7BE8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华东地区：</w:t>
            </w:r>
          </w:p>
          <w:p w14:paraId="4814F60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上海市</w:t>
            </w:r>
          </w:p>
          <w:p w14:paraId="672EE17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江苏省       </w:t>
            </w:r>
          </w:p>
          <w:p w14:paraId="0C8CDFF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浙江省       </w:t>
            </w:r>
          </w:p>
          <w:p w14:paraId="1379982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安徽省      </w:t>
            </w:r>
          </w:p>
          <w:p w14:paraId="3ACE95D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江西省       </w:t>
            </w:r>
          </w:p>
          <w:p w14:paraId="225811A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福建省山东省</w:t>
            </w:r>
          </w:p>
        </w:tc>
        <w:tc>
          <w:tcPr>
            <w:tcW w:w="708" w:type="dxa"/>
            <w:vAlign w:val="center"/>
          </w:tcPr>
          <w:p w14:paraId="27A93F3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22EB89EF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焊接</w:t>
            </w:r>
          </w:p>
        </w:tc>
        <w:tc>
          <w:tcPr>
            <w:tcW w:w="990" w:type="dxa"/>
            <w:vAlign w:val="center"/>
          </w:tcPr>
          <w:p w14:paraId="411764F3" w14:textId="71DE29A5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（7）</w:t>
            </w:r>
          </w:p>
        </w:tc>
        <w:tc>
          <w:tcPr>
            <w:tcW w:w="3837" w:type="dxa"/>
            <w:vAlign w:val="center"/>
          </w:tcPr>
          <w:p w14:paraId="398890ED" w14:textId="76D112CF" w:rsidR="00F41659" w:rsidRPr="00383635" w:rsidRDefault="00F77ED6" w:rsidP="00A658FC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1）常规工业焊接方法、设备及工艺特点*；（*手工电弧焊；*埋弧焊;*CO2保护焊；*氩弧焊; *等离子切割*；电阻焊; 气焊及钎焊等）2）电焊条组成及作用,分类、常用牌号*；3）气割工艺特点、设备、气割的参数条件*；4）常见焊接缺陷、</w:t>
            </w:r>
            <w:r w:rsidR="00B01F05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焊件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焊接后处理*；5）先进焊接工艺及操作*：（闪光焊、激光焊、摩擦焊、搅拌焊、超声波焊等）；6）焊接自动化与智能化；（焊接机器人工作站*）7）焊接安全</w:t>
            </w:r>
            <w:r w:rsidR="00B01F05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规范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及对环境的影响*。</w:t>
            </w:r>
          </w:p>
        </w:tc>
        <w:tc>
          <w:tcPr>
            <w:tcW w:w="1134" w:type="dxa"/>
            <w:vAlign w:val="center"/>
          </w:tcPr>
          <w:p w14:paraId="38CB90B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1.知识点1）、2）、5）可合并与拆分</w:t>
            </w:r>
          </w:p>
          <w:p w14:paraId="747BCDC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2.强调实操或虚拟仿真（坚持能实不虚原则）</w:t>
            </w:r>
          </w:p>
        </w:tc>
      </w:tr>
      <w:tr w:rsidR="00F41659" w:rsidRPr="00383635" w14:paraId="5AC5706C" w14:textId="77777777" w:rsidTr="00964F79">
        <w:tc>
          <w:tcPr>
            <w:tcW w:w="708" w:type="dxa"/>
            <w:vAlign w:val="center"/>
          </w:tcPr>
          <w:p w14:paraId="0D903480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14:paraId="703AD0F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西北地区：</w:t>
            </w:r>
          </w:p>
          <w:p w14:paraId="1B70667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陕西省   </w:t>
            </w:r>
          </w:p>
          <w:p w14:paraId="42185E2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甘肃省</w:t>
            </w:r>
          </w:p>
          <w:p w14:paraId="3BE1572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青海省</w:t>
            </w:r>
          </w:p>
          <w:p w14:paraId="4ED99AE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宁夏回族自治区新疆维吾尔自治区</w:t>
            </w:r>
          </w:p>
        </w:tc>
        <w:tc>
          <w:tcPr>
            <w:tcW w:w="708" w:type="dxa"/>
            <w:vAlign w:val="center"/>
          </w:tcPr>
          <w:p w14:paraId="0D1990E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28D8ABBC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热处理及表面处理</w:t>
            </w:r>
          </w:p>
        </w:tc>
        <w:tc>
          <w:tcPr>
            <w:tcW w:w="990" w:type="dxa"/>
            <w:vAlign w:val="center"/>
          </w:tcPr>
          <w:p w14:paraId="1B411F85" w14:textId="729243EF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2C62EB16" w14:textId="5720ACE9" w:rsidR="00F41659" w:rsidRPr="00383635" w:rsidRDefault="00F77ED6" w:rsidP="00B01F05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常用金属材料热处理方法概述（淬火、回火、正火、退火）；2）常用热处理工艺设备与操作（加热、冷却及检测）；3）常用表面强化与改性工艺设备与操作（渗碳、渗氮，激光表面处理*）；4）常用表面工程工艺设备与操作（热喷涂*、镀、涂覆、氧化）。</w:t>
            </w:r>
          </w:p>
        </w:tc>
        <w:tc>
          <w:tcPr>
            <w:tcW w:w="1134" w:type="dxa"/>
            <w:vAlign w:val="center"/>
          </w:tcPr>
          <w:p w14:paraId="0BF3CE14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1.知识点可合并与拆分；</w:t>
            </w:r>
          </w:p>
          <w:p w14:paraId="23359C99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2.强调实操或虚拟仿真（坚持能实不虚原则）</w:t>
            </w:r>
          </w:p>
        </w:tc>
      </w:tr>
      <w:tr w:rsidR="00F41659" w:rsidRPr="00383635" w14:paraId="2395A516" w14:textId="77777777" w:rsidTr="00964F79">
        <w:tc>
          <w:tcPr>
            <w:tcW w:w="708" w:type="dxa"/>
            <w:vAlign w:val="center"/>
          </w:tcPr>
          <w:p w14:paraId="6376CD1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14:paraId="5FA65D0B" w14:textId="5CCD242B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大连理工</w:t>
            </w:r>
            <w:r w:rsidR="001561FC">
              <w:rPr>
                <w:rFonts w:ascii="仿宋" w:eastAsia="仿宋" w:hAnsi="仿宋" w:hint="eastAsia"/>
                <w:color w:val="000000" w:themeColor="text1"/>
                <w:szCs w:val="21"/>
              </w:rPr>
              <w:t>大学</w:t>
            </w:r>
          </w:p>
          <w:p w14:paraId="0C4C549A" w14:textId="7D1B6A30" w:rsidR="00F41659" w:rsidRPr="00383635" w:rsidRDefault="001561FC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西北工业大学</w:t>
            </w:r>
          </w:p>
        </w:tc>
        <w:tc>
          <w:tcPr>
            <w:tcW w:w="708" w:type="dxa"/>
            <w:vAlign w:val="center"/>
          </w:tcPr>
          <w:p w14:paraId="6756571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7658ABBA" w14:textId="37FECFF9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非金属材料成</w:t>
            </w:r>
            <w:r w:rsidR="00B01F05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990" w:type="dxa"/>
            <w:vAlign w:val="center"/>
          </w:tcPr>
          <w:p w14:paraId="024DF46C" w14:textId="2E0F46DB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03A6734F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1）塑料、橡胶成型设备及成型工艺与操作；2）陶瓷材料成型设备及成型工艺及操作； 3）复合材料成型工艺及操作。</w:t>
            </w:r>
          </w:p>
        </w:tc>
        <w:tc>
          <w:tcPr>
            <w:tcW w:w="1134" w:type="dxa"/>
            <w:vAlign w:val="center"/>
          </w:tcPr>
          <w:p w14:paraId="23A2474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塑料和陶瓷成形强调实操或虚拟仿真（坚持能实不虚原则）</w:t>
            </w:r>
          </w:p>
        </w:tc>
      </w:tr>
      <w:tr w:rsidR="00F41659" w:rsidRPr="00383635" w14:paraId="79DC6D08" w14:textId="77777777" w:rsidTr="00964F79">
        <w:tc>
          <w:tcPr>
            <w:tcW w:w="708" w:type="dxa"/>
            <w:vAlign w:val="center"/>
          </w:tcPr>
          <w:p w14:paraId="3EEB04F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14:paraId="53B37C3A" w14:textId="77777777" w:rsidR="00F41659" w:rsidRDefault="001561FC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西安交通大学</w:t>
            </w:r>
          </w:p>
          <w:p w14:paraId="592A29E5" w14:textId="27B1A0CD" w:rsidR="001561FC" w:rsidRPr="00383635" w:rsidRDefault="001561FC">
            <w:pPr>
              <w:spacing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清华大学</w:t>
            </w:r>
          </w:p>
        </w:tc>
        <w:tc>
          <w:tcPr>
            <w:tcW w:w="708" w:type="dxa"/>
            <w:vAlign w:val="center"/>
          </w:tcPr>
          <w:p w14:paraId="4196142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358FED77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增材制造技术</w:t>
            </w:r>
          </w:p>
        </w:tc>
        <w:tc>
          <w:tcPr>
            <w:tcW w:w="990" w:type="dxa"/>
            <w:vAlign w:val="center"/>
          </w:tcPr>
          <w:p w14:paraId="6D95CB24" w14:textId="543646FB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（3）</w:t>
            </w:r>
          </w:p>
        </w:tc>
        <w:tc>
          <w:tcPr>
            <w:tcW w:w="3837" w:type="dxa"/>
            <w:vAlign w:val="center"/>
          </w:tcPr>
          <w:p w14:paraId="269F06E9" w14:textId="457D4DDC" w:rsidR="00F41659" w:rsidRPr="00383635" w:rsidRDefault="00F77ED6" w:rsidP="00B01F05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增材制造典型工艺、设备及操作*；（熔融沉积-FDM、选择性激光烧结-SLS、激光选区熔化-SLM、三维打印-3DP、分层实体制造LOM、光固化成形-SLA等增材制造工艺、设备及操作）；2）3D打印原型件设计及打印*；3）工艺参数对成形件质量的影响*。</w:t>
            </w:r>
          </w:p>
        </w:tc>
        <w:tc>
          <w:tcPr>
            <w:tcW w:w="1134" w:type="dxa"/>
            <w:vAlign w:val="center"/>
          </w:tcPr>
          <w:p w14:paraId="4479EC2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1.知识点1）可合拆分；</w:t>
            </w:r>
          </w:p>
          <w:p w14:paraId="1464CB6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2.强调实操</w:t>
            </w:r>
          </w:p>
        </w:tc>
      </w:tr>
      <w:tr w:rsidR="00F41659" w:rsidRPr="00383635" w14:paraId="46391317" w14:textId="77777777" w:rsidTr="00964F79">
        <w:tc>
          <w:tcPr>
            <w:tcW w:w="708" w:type="dxa"/>
            <w:vAlign w:val="center"/>
          </w:tcPr>
          <w:p w14:paraId="184FCFB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849" w:type="dxa"/>
            <w:vAlign w:val="center"/>
          </w:tcPr>
          <w:p w14:paraId="48E019B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 xml:space="preserve">东北地区： </w:t>
            </w:r>
          </w:p>
          <w:p w14:paraId="5847357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辽宁省        </w:t>
            </w:r>
          </w:p>
          <w:p w14:paraId="3EDB8BC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吉林省黑龙江省</w:t>
            </w:r>
          </w:p>
        </w:tc>
        <w:tc>
          <w:tcPr>
            <w:tcW w:w="708" w:type="dxa"/>
            <w:vAlign w:val="center"/>
          </w:tcPr>
          <w:p w14:paraId="078DE77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69F5DDCD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机械加工与特种加工</w:t>
            </w:r>
          </w:p>
        </w:tc>
        <w:tc>
          <w:tcPr>
            <w:tcW w:w="990" w:type="dxa"/>
            <w:vAlign w:val="center"/>
          </w:tcPr>
          <w:p w14:paraId="184B014E" w14:textId="5DE4DE44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（18）</w:t>
            </w:r>
          </w:p>
        </w:tc>
        <w:tc>
          <w:tcPr>
            <w:tcW w:w="3837" w:type="dxa"/>
            <w:vAlign w:val="center"/>
          </w:tcPr>
          <w:p w14:paraId="107DBC2B" w14:textId="20F6F61F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常见金属切削加工方法概述及典型机床认识（分类、特点及适用范围）车、铣、刨、磨、钻、镗）；2）常用金属切削刀具、量具、辅具、夹具认识；3）工件的安装与定位夹紧知识（六点定位原理、典型定位方法、夹具分类与结构特点）；4）加工基准选择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（基准概念，理解并正确选择粗基准、精基准、正确运用基准重合、基准统一概念）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；5）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切削加工质量（尺寸精度、形状位置精度、表面粗糙度）概念、测评与控制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；6）工艺规程制定原则（工艺路线安排的原则与方法）；7）机械切削加工安全要求及对环境的影响；8）机械加工工件的结构工艺性要求；  9）车削（普通车床类型、结构特点、夹具、刀具、附件；车削工艺及操作）；10）铣削（铣床的类型、结构特点、夹具、刀具、附件；铣削工艺及操作）；11）齿轮加工（齿轮加工机床的类型、结构特点、夹具、刀具、附件；齿轮加工工艺及操作）；12）孔加工（钻孔、扩孔、铰孔和镗孔设备、刀具、夹具；孔加工工艺及操作）；13）磨削（磨床的类型、结构特点、夹具、磨具；磨削工艺及操作）；14)数控加工（数控机床的类型、结构特点、数控加工工艺、编程及操作（数车、数铣、加工中心、刀补、子程序调用等）；15）线切割加工（线切割机床、工艺及操作）；16）电火花成形加工（电火花成形机床、工艺及操作；17）激光加工（激光加工设备、工艺及操作）；18）其他特种加工（电解、电化学、化学、超声等设备、工艺及操作）；</w:t>
            </w:r>
          </w:p>
        </w:tc>
        <w:tc>
          <w:tcPr>
            <w:tcW w:w="1134" w:type="dxa"/>
            <w:vAlign w:val="center"/>
          </w:tcPr>
          <w:p w14:paraId="42A8854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1.知识点3）、6）9）-18）可拆分；</w:t>
            </w:r>
          </w:p>
          <w:p w14:paraId="560CDAF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2.</w:t>
            </w:r>
            <w:r w:rsidRPr="00383635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强调实操</w:t>
            </w:r>
          </w:p>
        </w:tc>
      </w:tr>
      <w:tr w:rsidR="00F41659" w:rsidRPr="00383635" w14:paraId="23961902" w14:textId="77777777" w:rsidTr="00964F79">
        <w:tc>
          <w:tcPr>
            <w:tcW w:w="708" w:type="dxa"/>
            <w:vAlign w:val="center"/>
          </w:tcPr>
          <w:p w14:paraId="169E3FA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14:paraId="4FFC015E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西南地区：</w:t>
            </w:r>
          </w:p>
          <w:p w14:paraId="11CD52F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重庆市</w:t>
            </w:r>
          </w:p>
          <w:p w14:paraId="0CF54D3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四川省    </w:t>
            </w:r>
          </w:p>
          <w:p w14:paraId="39A0DFC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云南省</w:t>
            </w:r>
          </w:p>
          <w:p w14:paraId="6BB574C3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西藏自治区</w:t>
            </w:r>
          </w:p>
          <w:p w14:paraId="2B4D41C5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贵州省</w:t>
            </w:r>
          </w:p>
        </w:tc>
        <w:tc>
          <w:tcPr>
            <w:tcW w:w="708" w:type="dxa"/>
            <w:vAlign w:val="center"/>
          </w:tcPr>
          <w:p w14:paraId="4DE0EFD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495D092E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钳工</w:t>
            </w:r>
          </w:p>
        </w:tc>
        <w:tc>
          <w:tcPr>
            <w:tcW w:w="990" w:type="dxa"/>
            <w:vAlign w:val="center"/>
          </w:tcPr>
          <w:p w14:paraId="113604E7" w14:textId="19F3362C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84E97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6066C791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1）钳工基本操作（划线、锯、锉、铲、研、刮、钻、扩、铰、</w:t>
            </w:r>
            <w:r w:rsidRPr="00383635">
              <w:rPr>
                <w:rFonts w:ascii="仿宋" w:eastAsia="仿宋" w:hAnsi="仿宋" w:cs="微软雅黑" w:hint="eastAsia"/>
                <w:color w:val="000000" w:themeColor="text1"/>
                <w:szCs w:val="21"/>
              </w:rPr>
              <w:t>鍃</w:t>
            </w:r>
            <w:r w:rsidRPr="00383635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、攻、套，机器装配）；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2）量具的使用及误差分析(游标卡尺、深度尺、百分表千分表、内外径千分尺、刀口尺、水平仪、量规塞尺、测微仪、表面粗糙度仪）；3）量仪应用知识；4）装配与调试（简单装配尺寸链分析及应用；装配工艺与调试）。</w:t>
            </w:r>
          </w:p>
        </w:tc>
        <w:tc>
          <w:tcPr>
            <w:tcW w:w="1134" w:type="dxa"/>
            <w:vAlign w:val="center"/>
          </w:tcPr>
          <w:p w14:paraId="6202E19C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1659" w:rsidRPr="00383635" w14:paraId="4137933F" w14:textId="77777777" w:rsidTr="00964F79">
        <w:tc>
          <w:tcPr>
            <w:tcW w:w="708" w:type="dxa"/>
            <w:vAlign w:val="center"/>
          </w:tcPr>
          <w:p w14:paraId="504A147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14:paraId="44FF7ED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西南地区：</w:t>
            </w:r>
          </w:p>
          <w:p w14:paraId="18B273CC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重庆市</w:t>
            </w:r>
          </w:p>
          <w:p w14:paraId="1111239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四川省    </w:t>
            </w:r>
          </w:p>
          <w:p w14:paraId="598F2076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云南省</w:t>
            </w:r>
          </w:p>
          <w:p w14:paraId="62DD2914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西藏自治区</w:t>
            </w:r>
          </w:p>
          <w:p w14:paraId="597DD8C7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贵州省</w:t>
            </w:r>
          </w:p>
        </w:tc>
        <w:tc>
          <w:tcPr>
            <w:tcW w:w="708" w:type="dxa"/>
            <w:vAlign w:val="center"/>
          </w:tcPr>
          <w:p w14:paraId="4BF2357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知识单元</w:t>
            </w:r>
          </w:p>
        </w:tc>
        <w:tc>
          <w:tcPr>
            <w:tcW w:w="1272" w:type="dxa"/>
            <w:vAlign w:val="center"/>
          </w:tcPr>
          <w:p w14:paraId="25F90027" w14:textId="77777777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机器人</w:t>
            </w:r>
          </w:p>
        </w:tc>
        <w:tc>
          <w:tcPr>
            <w:tcW w:w="990" w:type="dxa"/>
            <w:vAlign w:val="center"/>
          </w:tcPr>
          <w:p w14:paraId="5C879250" w14:textId="7F26B1DA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</w:t>
            </w:r>
            <w:r w:rsidR="00944F51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（4）</w:t>
            </w:r>
          </w:p>
        </w:tc>
        <w:tc>
          <w:tcPr>
            <w:tcW w:w="3837" w:type="dxa"/>
            <w:vAlign w:val="center"/>
          </w:tcPr>
          <w:p w14:paraId="5804DF1A" w14:textId="747616BC" w:rsidR="00F41659" w:rsidRPr="00383635" w:rsidRDefault="00B01F05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szCs w:val="21"/>
                <w:lang w:eastAsia="zh-Hans"/>
              </w:rPr>
              <w:t>1）机械制造用工业机器人的分类及应用，典型工业机器人的构成及控制原理；2）典型工业机器人的编程操作；3）机器人前置工具端（手爪）的结构特点及设计制作；4）创意机器人设计与制作</w:t>
            </w:r>
          </w:p>
        </w:tc>
        <w:tc>
          <w:tcPr>
            <w:tcW w:w="1134" w:type="dxa"/>
            <w:vAlign w:val="center"/>
          </w:tcPr>
          <w:p w14:paraId="0472BFDF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1659" w:rsidRPr="00383635" w14:paraId="24A54542" w14:textId="77777777" w:rsidTr="00964F79">
        <w:tc>
          <w:tcPr>
            <w:tcW w:w="708" w:type="dxa"/>
            <w:vAlign w:val="center"/>
          </w:tcPr>
          <w:p w14:paraId="0C18AB6F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 w14:paraId="2975891B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清华大学</w:t>
            </w:r>
          </w:p>
          <w:p w14:paraId="1D19AB1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天津大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学</w:t>
            </w:r>
          </w:p>
          <w:p w14:paraId="7CC5B332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华中科技大学</w:t>
            </w:r>
          </w:p>
          <w:p w14:paraId="4778928E" w14:textId="77777777" w:rsidR="00F41659" w:rsidRPr="00383635" w:rsidRDefault="00F41659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9B2221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知识单元</w:t>
            </w:r>
          </w:p>
        </w:tc>
        <w:tc>
          <w:tcPr>
            <w:tcW w:w="1272" w:type="dxa"/>
            <w:vAlign w:val="center"/>
          </w:tcPr>
          <w:p w14:paraId="1579564F" w14:textId="5432CE40" w:rsidR="00F41659" w:rsidRPr="00383635" w:rsidRDefault="00944F51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智能制造系统关键环节的认知与实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践</w:t>
            </w:r>
          </w:p>
        </w:tc>
        <w:tc>
          <w:tcPr>
            <w:tcW w:w="990" w:type="dxa"/>
            <w:vAlign w:val="center"/>
          </w:tcPr>
          <w:p w14:paraId="6AF0D429" w14:textId="42295FC6" w:rsidR="00F41659" w:rsidRPr="00383635" w:rsidRDefault="00F77ED6" w:rsidP="00944F51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知识点</w:t>
            </w:r>
            <w:r w:rsidR="00944F51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（2）</w:t>
            </w:r>
          </w:p>
        </w:tc>
        <w:tc>
          <w:tcPr>
            <w:tcW w:w="3837" w:type="dxa"/>
            <w:vAlign w:val="center"/>
          </w:tcPr>
          <w:p w14:paraId="34082354" w14:textId="2A3DC7BF" w:rsidR="00F41659" w:rsidRPr="00383635" w:rsidRDefault="00F77ED6">
            <w:pPr>
              <w:spacing w:line="280" w:lineRule="exact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1）</w:t>
            </w:r>
            <w:r w:rsidR="00944F51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智能制造的支撑系统及演示（工业物联网、5G技术、数据库、数字孪生、人工智能决策、信息安全）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；2）</w:t>
            </w:r>
            <w:r w:rsidR="00944F51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智能制造的</w:t>
            </w:r>
            <w:r w:rsidR="00944F51"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功能系统及演示（智能设计、制造过程控制与优化、智能供应链、智能服务）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37401FDD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1.知识点可拆分与合并；</w:t>
            </w:r>
          </w:p>
          <w:p w14:paraId="32132CAA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2.强调虚拟仿真和实操（演示和实操结合）</w:t>
            </w:r>
          </w:p>
        </w:tc>
      </w:tr>
      <w:tr w:rsidR="00F41659" w:rsidRPr="00383635" w14:paraId="338F15AF" w14:textId="77777777">
        <w:trPr>
          <w:trHeight w:val="627"/>
        </w:trPr>
        <w:tc>
          <w:tcPr>
            <w:tcW w:w="9498" w:type="dxa"/>
            <w:gridSpan w:val="7"/>
          </w:tcPr>
          <w:p w14:paraId="735EC419" w14:textId="77777777" w:rsidR="00F41659" w:rsidRPr="00383635" w:rsidRDefault="00F77ED6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知识单元：理论课22个；实习课10个；</w:t>
            </w:r>
          </w:p>
          <w:p w14:paraId="1595EC18" w14:textId="6B7CAEE6" w:rsidR="00F41659" w:rsidRPr="00383635" w:rsidRDefault="00F77ED6" w:rsidP="002901C4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color w:val="FF0000"/>
                <w:szCs w:val="21"/>
              </w:rPr>
            </w:pP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知识点：理论课</w:t>
            </w:r>
            <w:r w:rsidR="002901C4" w:rsidRPr="00383635">
              <w:rPr>
                <w:rFonts w:ascii="仿宋" w:eastAsia="仿宋" w:hAnsi="仿宋"/>
                <w:color w:val="000000" w:themeColor="text1"/>
                <w:szCs w:val="21"/>
              </w:rPr>
              <w:t>82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个；实习课</w:t>
            </w:r>
            <w:r w:rsidR="002901C4" w:rsidRPr="00383635">
              <w:rPr>
                <w:rFonts w:ascii="仿宋" w:eastAsia="仿宋" w:hAnsi="仿宋"/>
                <w:color w:val="000000" w:themeColor="text1"/>
                <w:szCs w:val="21"/>
              </w:rPr>
              <w:t>68</w:t>
            </w:r>
            <w:r w:rsidRPr="00383635">
              <w:rPr>
                <w:rFonts w:ascii="仿宋" w:eastAsia="仿宋" w:hAnsi="仿宋" w:hint="eastAsia"/>
                <w:color w:val="000000" w:themeColor="text1"/>
                <w:szCs w:val="21"/>
              </w:rPr>
              <w:t>个</w:t>
            </w:r>
          </w:p>
        </w:tc>
      </w:tr>
      <w:bookmarkEnd w:id="0"/>
    </w:tbl>
    <w:p w14:paraId="133FA08F" w14:textId="77777777" w:rsidR="00F41659" w:rsidRDefault="00F41659">
      <w:pPr>
        <w:spacing w:line="460" w:lineRule="exact"/>
        <w:jc w:val="center"/>
        <w:textAlignment w:val="baseline"/>
        <w:rPr>
          <w:rFonts w:ascii="仿宋_GB2312" w:eastAsia="仿宋_GB2312" w:hAnsi="华文仿宋" w:cs="Times New Roman"/>
          <w:color w:val="FF0000"/>
          <w:sz w:val="24"/>
          <w:szCs w:val="24"/>
        </w:rPr>
      </w:pPr>
    </w:p>
    <w:sectPr w:rsidR="00F4165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00A2" w14:textId="77777777" w:rsidR="00472C1C" w:rsidRDefault="00472C1C" w:rsidP="00284600">
      <w:r>
        <w:separator/>
      </w:r>
    </w:p>
  </w:endnote>
  <w:endnote w:type="continuationSeparator" w:id="0">
    <w:p w14:paraId="6F22FC0D" w14:textId="77777777" w:rsidR="00472C1C" w:rsidRDefault="00472C1C" w:rsidP="002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20E7" w14:textId="77777777" w:rsidR="00472C1C" w:rsidRDefault="00472C1C" w:rsidP="00284600">
      <w:r>
        <w:separator/>
      </w:r>
    </w:p>
  </w:footnote>
  <w:footnote w:type="continuationSeparator" w:id="0">
    <w:p w14:paraId="5FCD096C" w14:textId="77777777" w:rsidR="00472C1C" w:rsidRDefault="00472C1C" w:rsidP="0028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095"/>
    <w:multiLevelType w:val="multilevel"/>
    <w:tmpl w:val="058A209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6D77B90"/>
    <w:multiLevelType w:val="hybridMultilevel"/>
    <w:tmpl w:val="AF7A7AAA"/>
    <w:lvl w:ilvl="0" w:tplc="BE7E8E6E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F423E3A"/>
    <w:multiLevelType w:val="multilevel"/>
    <w:tmpl w:val="2F423E3A"/>
    <w:lvl w:ilvl="0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CF9256C"/>
    <w:multiLevelType w:val="multilevel"/>
    <w:tmpl w:val="4CF9256C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6F66D68"/>
    <w:multiLevelType w:val="multilevel"/>
    <w:tmpl w:val="56F66D68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7383E45"/>
    <w:multiLevelType w:val="multilevel"/>
    <w:tmpl w:val="57383E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D23BD4"/>
    <w:multiLevelType w:val="multilevel"/>
    <w:tmpl w:val="5FD23BD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8A"/>
    <w:rsid w:val="D7D14FCA"/>
    <w:rsid w:val="FDFF5180"/>
    <w:rsid w:val="00000697"/>
    <w:rsid w:val="00000995"/>
    <w:rsid w:val="00000E84"/>
    <w:rsid w:val="0000227E"/>
    <w:rsid w:val="0001012E"/>
    <w:rsid w:val="00012C41"/>
    <w:rsid w:val="0001350C"/>
    <w:rsid w:val="00021067"/>
    <w:rsid w:val="00023B89"/>
    <w:rsid w:val="000264EB"/>
    <w:rsid w:val="0003008F"/>
    <w:rsid w:val="00030835"/>
    <w:rsid w:val="000308B7"/>
    <w:rsid w:val="0003384B"/>
    <w:rsid w:val="00036BC9"/>
    <w:rsid w:val="00036BF3"/>
    <w:rsid w:val="00042C1E"/>
    <w:rsid w:val="00045E0D"/>
    <w:rsid w:val="00046B75"/>
    <w:rsid w:val="000477DA"/>
    <w:rsid w:val="00057BB4"/>
    <w:rsid w:val="000605A8"/>
    <w:rsid w:val="00064804"/>
    <w:rsid w:val="00074FAE"/>
    <w:rsid w:val="00081398"/>
    <w:rsid w:val="00085184"/>
    <w:rsid w:val="00086D21"/>
    <w:rsid w:val="00091144"/>
    <w:rsid w:val="000912DE"/>
    <w:rsid w:val="000A09FF"/>
    <w:rsid w:val="000A0FA6"/>
    <w:rsid w:val="000A1890"/>
    <w:rsid w:val="000B1969"/>
    <w:rsid w:val="000B7F0A"/>
    <w:rsid w:val="000C2834"/>
    <w:rsid w:val="000C356E"/>
    <w:rsid w:val="000C4F1E"/>
    <w:rsid w:val="000D5CCA"/>
    <w:rsid w:val="000E154F"/>
    <w:rsid w:val="000E19BA"/>
    <w:rsid w:val="000E1ABF"/>
    <w:rsid w:val="000E76F3"/>
    <w:rsid w:val="00101D7D"/>
    <w:rsid w:val="00102118"/>
    <w:rsid w:val="00112C02"/>
    <w:rsid w:val="001227E6"/>
    <w:rsid w:val="00124493"/>
    <w:rsid w:val="00136004"/>
    <w:rsid w:val="00142B98"/>
    <w:rsid w:val="001561FC"/>
    <w:rsid w:val="001579BD"/>
    <w:rsid w:val="00167396"/>
    <w:rsid w:val="001824B2"/>
    <w:rsid w:val="0019345D"/>
    <w:rsid w:val="00193EFB"/>
    <w:rsid w:val="00197BA8"/>
    <w:rsid w:val="001B7DF0"/>
    <w:rsid w:val="001C471E"/>
    <w:rsid w:val="001D476C"/>
    <w:rsid w:val="001D7415"/>
    <w:rsid w:val="001E518E"/>
    <w:rsid w:val="001F33BC"/>
    <w:rsid w:val="002003C6"/>
    <w:rsid w:val="00215186"/>
    <w:rsid w:val="00215F43"/>
    <w:rsid w:val="002223E1"/>
    <w:rsid w:val="00241F11"/>
    <w:rsid w:val="002439E1"/>
    <w:rsid w:val="00245ECE"/>
    <w:rsid w:val="00254605"/>
    <w:rsid w:val="00254728"/>
    <w:rsid w:val="00257321"/>
    <w:rsid w:val="00257E24"/>
    <w:rsid w:val="0027131C"/>
    <w:rsid w:val="00273E86"/>
    <w:rsid w:val="00276CDC"/>
    <w:rsid w:val="00276FD2"/>
    <w:rsid w:val="002809AA"/>
    <w:rsid w:val="0028244B"/>
    <w:rsid w:val="00284600"/>
    <w:rsid w:val="00286DEE"/>
    <w:rsid w:val="00286FC1"/>
    <w:rsid w:val="002901C4"/>
    <w:rsid w:val="00290303"/>
    <w:rsid w:val="00290D02"/>
    <w:rsid w:val="00292ABB"/>
    <w:rsid w:val="00293593"/>
    <w:rsid w:val="002A4242"/>
    <w:rsid w:val="002A6D22"/>
    <w:rsid w:val="002B00E2"/>
    <w:rsid w:val="002C7109"/>
    <w:rsid w:val="002D3F16"/>
    <w:rsid w:val="002D5DA2"/>
    <w:rsid w:val="002F02A7"/>
    <w:rsid w:val="002F5AAF"/>
    <w:rsid w:val="003011A4"/>
    <w:rsid w:val="00306EBF"/>
    <w:rsid w:val="0030751B"/>
    <w:rsid w:val="0032290F"/>
    <w:rsid w:val="00324B24"/>
    <w:rsid w:val="00324B45"/>
    <w:rsid w:val="003258A7"/>
    <w:rsid w:val="00326444"/>
    <w:rsid w:val="00371818"/>
    <w:rsid w:val="00372D3E"/>
    <w:rsid w:val="00375411"/>
    <w:rsid w:val="00377417"/>
    <w:rsid w:val="003809C8"/>
    <w:rsid w:val="00382079"/>
    <w:rsid w:val="00383635"/>
    <w:rsid w:val="003872F7"/>
    <w:rsid w:val="003B4C9D"/>
    <w:rsid w:val="003C134C"/>
    <w:rsid w:val="003C6C54"/>
    <w:rsid w:val="003D0E47"/>
    <w:rsid w:val="003D10F6"/>
    <w:rsid w:val="003D2F55"/>
    <w:rsid w:val="003D3178"/>
    <w:rsid w:val="003D6801"/>
    <w:rsid w:val="003D7E0A"/>
    <w:rsid w:val="003F36A0"/>
    <w:rsid w:val="004006B6"/>
    <w:rsid w:val="00400C03"/>
    <w:rsid w:val="00403BFE"/>
    <w:rsid w:val="00405263"/>
    <w:rsid w:val="00411E7E"/>
    <w:rsid w:val="00412A4C"/>
    <w:rsid w:val="004143D5"/>
    <w:rsid w:val="0042118A"/>
    <w:rsid w:val="00423ECF"/>
    <w:rsid w:val="00426292"/>
    <w:rsid w:val="00427385"/>
    <w:rsid w:val="00434227"/>
    <w:rsid w:val="0043707C"/>
    <w:rsid w:val="004434CA"/>
    <w:rsid w:val="00443822"/>
    <w:rsid w:val="00443B4C"/>
    <w:rsid w:val="00447095"/>
    <w:rsid w:val="004527C0"/>
    <w:rsid w:val="00456143"/>
    <w:rsid w:val="0045620A"/>
    <w:rsid w:val="00456775"/>
    <w:rsid w:val="00472C1C"/>
    <w:rsid w:val="004736C6"/>
    <w:rsid w:val="00475FF0"/>
    <w:rsid w:val="004801BF"/>
    <w:rsid w:val="00482BFB"/>
    <w:rsid w:val="00482D2E"/>
    <w:rsid w:val="00497EE2"/>
    <w:rsid w:val="004A31A0"/>
    <w:rsid w:val="004A64E4"/>
    <w:rsid w:val="004A7286"/>
    <w:rsid w:val="004A74E2"/>
    <w:rsid w:val="004A7BEB"/>
    <w:rsid w:val="004B0223"/>
    <w:rsid w:val="004B3072"/>
    <w:rsid w:val="004B32D8"/>
    <w:rsid w:val="004C0BFF"/>
    <w:rsid w:val="004C264B"/>
    <w:rsid w:val="004C26AF"/>
    <w:rsid w:val="004D2C05"/>
    <w:rsid w:val="004D7AC7"/>
    <w:rsid w:val="004E0052"/>
    <w:rsid w:val="004E13AC"/>
    <w:rsid w:val="004E7257"/>
    <w:rsid w:val="004F5957"/>
    <w:rsid w:val="00502211"/>
    <w:rsid w:val="00505238"/>
    <w:rsid w:val="0051495D"/>
    <w:rsid w:val="005234C8"/>
    <w:rsid w:val="0053153D"/>
    <w:rsid w:val="00534F24"/>
    <w:rsid w:val="00535489"/>
    <w:rsid w:val="005362F9"/>
    <w:rsid w:val="00545078"/>
    <w:rsid w:val="00551F2C"/>
    <w:rsid w:val="00555C2E"/>
    <w:rsid w:val="00567D1F"/>
    <w:rsid w:val="00567F45"/>
    <w:rsid w:val="005721C7"/>
    <w:rsid w:val="005750C5"/>
    <w:rsid w:val="00575CC9"/>
    <w:rsid w:val="005823A6"/>
    <w:rsid w:val="00590D33"/>
    <w:rsid w:val="00591ECA"/>
    <w:rsid w:val="00595924"/>
    <w:rsid w:val="005A5565"/>
    <w:rsid w:val="005A7152"/>
    <w:rsid w:val="005A7ED9"/>
    <w:rsid w:val="005C4DC9"/>
    <w:rsid w:val="005D07E9"/>
    <w:rsid w:val="005D2B4A"/>
    <w:rsid w:val="005D6980"/>
    <w:rsid w:val="005F1131"/>
    <w:rsid w:val="005F43A2"/>
    <w:rsid w:val="005F6F3B"/>
    <w:rsid w:val="005F77C3"/>
    <w:rsid w:val="006102B0"/>
    <w:rsid w:val="0061103C"/>
    <w:rsid w:val="00611B4F"/>
    <w:rsid w:val="00614182"/>
    <w:rsid w:val="00616E9E"/>
    <w:rsid w:val="006214BE"/>
    <w:rsid w:val="00622017"/>
    <w:rsid w:val="006243B0"/>
    <w:rsid w:val="00624F03"/>
    <w:rsid w:val="006254B8"/>
    <w:rsid w:val="00630ED0"/>
    <w:rsid w:val="0063236F"/>
    <w:rsid w:val="00632A6B"/>
    <w:rsid w:val="0064462F"/>
    <w:rsid w:val="0064766C"/>
    <w:rsid w:val="00650A40"/>
    <w:rsid w:val="0065370E"/>
    <w:rsid w:val="00654628"/>
    <w:rsid w:val="00664EB3"/>
    <w:rsid w:val="006668F7"/>
    <w:rsid w:val="00666E1C"/>
    <w:rsid w:val="006727C6"/>
    <w:rsid w:val="0067685E"/>
    <w:rsid w:val="00676FEF"/>
    <w:rsid w:val="00681EC3"/>
    <w:rsid w:val="0068227F"/>
    <w:rsid w:val="00693B0A"/>
    <w:rsid w:val="00694CB4"/>
    <w:rsid w:val="006A10F9"/>
    <w:rsid w:val="006A13D3"/>
    <w:rsid w:val="006A29AF"/>
    <w:rsid w:val="006A4C81"/>
    <w:rsid w:val="006A5627"/>
    <w:rsid w:val="006A626D"/>
    <w:rsid w:val="006C05D0"/>
    <w:rsid w:val="006D29E3"/>
    <w:rsid w:val="006D57D6"/>
    <w:rsid w:val="006D5C1D"/>
    <w:rsid w:val="006E159E"/>
    <w:rsid w:val="006E3966"/>
    <w:rsid w:val="006E4D9F"/>
    <w:rsid w:val="006F00C7"/>
    <w:rsid w:val="006F610B"/>
    <w:rsid w:val="00700DF6"/>
    <w:rsid w:val="00701BAA"/>
    <w:rsid w:val="00711FB7"/>
    <w:rsid w:val="007120F2"/>
    <w:rsid w:val="007140BC"/>
    <w:rsid w:val="00723885"/>
    <w:rsid w:val="00723C75"/>
    <w:rsid w:val="007261EA"/>
    <w:rsid w:val="00730FEB"/>
    <w:rsid w:val="007337B8"/>
    <w:rsid w:val="00733952"/>
    <w:rsid w:val="007350C5"/>
    <w:rsid w:val="0074030C"/>
    <w:rsid w:val="00740460"/>
    <w:rsid w:val="00742071"/>
    <w:rsid w:val="00744294"/>
    <w:rsid w:val="0075355E"/>
    <w:rsid w:val="0075395B"/>
    <w:rsid w:val="007604BC"/>
    <w:rsid w:val="00770423"/>
    <w:rsid w:val="00773E66"/>
    <w:rsid w:val="00784DF7"/>
    <w:rsid w:val="00792131"/>
    <w:rsid w:val="00795206"/>
    <w:rsid w:val="007978E0"/>
    <w:rsid w:val="007A1B97"/>
    <w:rsid w:val="007B4C17"/>
    <w:rsid w:val="007C7D5D"/>
    <w:rsid w:val="007D76F7"/>
    <w:rsid w:val="007E6277"/>
    <w:rsid w:val="007F6CB9"/>
    <w:rsid w:val="0081135D"/>
    <w:rsid w:val="00811F8C"/>
    <w:rsid w:val="00816D7B"/>
    <w:rsid w:val="00817AB7"/>
    <w:rsid w:val="00820837"/>
    <w:rsid w:val="008209BD"/>
    <w:rsid w:val="00822FB2"/>
    <w:rsid w:val="0082712D"/>
    <w:rsid w:val="008276CB"/>
    <w:rsid w:val="00834AF2"/>
    <w:rsid w:val="00841058"/>
    <w:rsid w:val="00846F88"/>
    <w:rsid w:val="00854EE2"/>
    <w:rsid w:val="00856307"/>
    <w:rsid w:val="00856DDD"/>
    <w:rsid w:val="008570AD"/>
    <w:rsid w:val="00857417"/>
    <w:rsid w:val="008728BF"/>
    <w:rsid w:val="00872918"/>
    <w:rsid w:val="008810BA"/>
    <w:rsid w:val="00886798"/>
    <w:rsid w:val="00897698"/>
    <w:rsid w:val="008A55EC"/>
    <w:rsid w:val="008B536A"/>
    <w:rsid w:val="008B7023"/>
    <w:rsid w:val="008B7928"/>
    <w:rsid w:val="008D4939"/>
    <w:rsid w:val="008F28EC"/>
    <w:rsid w:val="00901BF1"/>
    <w:rsid w:val="00906B8F"/>
    <w:rsid w:val="00911B59"/>
    <w:rsid w:val="00924194"/>
    <w:rsid w:val="00925C98"/>
    <w:rsid w:val="0093250A"/>
    <w:rsid w:val="009349AB"/>
    <w:rsid w:val="0093737E"/>
    <w:rsid w:val="00944F51"/>
    <w:rsid w:val="0095018F"/>
    <w:rsid w:val="00951E5D"/>
    <w:rsid w:val="009579A7"/>
    <w:rsid w:val="00964F79"/>
    <w:rsid w:val="0097668B"/>
    <w:rsid w:val="00982F48"/>
    <w:rsid w:val="00984E97"/>
    <w:rsid w:val="00987390"/>
    <w:rsid w:val="00996752"/>
    <w:rsid w:val="00997491"/>
    <w:rsid w:val="009A44D8"/>
    <w:rsid w:val="009A4C67"/>
    <w:rsid w:val="009A63CD"/>
    <w:rsid w:val="009B197F"/>
    <w:rsid w:val="009C118A"/>
    <w:rsid w:val="009D11A6"/>
    <w:rsid w:val="009D2796"/>
    <w:rsid w:val="009D4087"/>
    <w:rsid w:val="009E5424"/>
    <w:rsid w:val="009F4A51"/>
    <w:rsid w:val="009F55E6"/>
    <w:rsid w:val="009F70FA"/>
    <w:rsid w:val="00A014DD"/>
    <w:rsid w:val="00A02943"/>
    <w:rsid w:val="00A1486B"/>
    <w:rsid w:val="00A21FAC"/>
    <w:rsid w:val="00A243B7"/>
    <w:rsid w:val="00A35CD6"/>
    <w:rsid w:val="00A36AD1"/>
    <w:rsid w:val="00A37541"/>
    <w:rsid w:val="00A41E0B"/>
    <w:rsid w:val="00A4247E"/>
    <w:rsid w:val="00A461CA"/>
    <w:rsid w:val="00A623ED"/>
    <w:rsid w:val="00A643D3"/>
    <w:rsid w:val="00A658FC"/>
    <w:rsid w:val="00A675FD"/>
    <w:rsid w:val="00A700E0"/>
    <w:rsid w:val="00A7229F"/>
    <w:rsid w:val="00A72825"/>
    <w:rsid w:val="00A85577"/>
    <w:rsid w:val="00A900C4"/>
    <w:rsid w:val="00A91A9D"/>
    <w:rsid w:val="00A94F84"/>
    <w:rsid w:val="00AA1314"/>
    <w:rsid w:val="00AA2CB4"/>
    <w:rsid w:val="00AA4CD5"/>
    <w:rsid w:val="00AA6C56"/>
    <w:rsid w:val="00AB2FE4"/>
    <w:rsid w:val="00AC11A4"/>
    <w:rsid w:val="00AC23C9"/>
    <w:rsid w:val="00AC3FA2"/>
    <w:rsid w:val="00AD2D96"/>
    <w:rsid w:val="00AE4332"/>
    <w:rsid w:val="00AF4C01"/>
    <w:rsid w:val="00B01F05"/>
    <w:rsid w:val="00B2117E"/>
    <w:rsid w:val="00B2344C"/>
    <w:rsid w:val="00B23EC7"/>
    <w:rsid w:val="00B309BB"/>
    <w:rsid w:val="00B40198"/>
    <w:rsid w:val="00B5310B"/>
    <w:rsid w:val="00B5467A"/>
    <w:rsid w:val="00B55B47"/>
    <w:rsid w:val="00B60692"/>
    <w:rsid w:val="00B665F4"/>
    <w:rsid w:val="00B75FB4"/>
    <w:rsid w:val="00B8038B"/>
    <w:rsid w:val="00B869D0"/>
    <w:rsid w:val="00B923BD"/>
    <w:rsid w:val="00B92E83"/>
    <w:rsid w:val="00B962D9"/>
    <w:rsid w:val="00B964F3"/>
    <w:rsid w:val="00BA2C88"/>
    <w:rsid w:val="00BB4553"/>
    <w:rsid w:val="00BB7C78"/>
    <w:rsid w:val="00BC000B"/>
    <w:rsid w:val="00BD1BFF"/>
    <w:rsid w:val="00BD7B2C"/>
    <w:rsid w:val="00BE0AF3"/>
    <w:rsid w:val="00BE1405"/>
    <w:rsid w:val="00BE3166"/>
    <w:rsid w:val="00BE351E"/>
    <w:rsid w:val="00BE4254"/>
    <w:rsid w:val="00BE49B2"/>
    <w:rsid w:val="00BF597C"/>
    <w:rsid w:val="00C06E99"/>
    <w:rsid w:val="00C107CB"/>
    <w:rsid w:val="00C11CA5"/>
    <w:rsid w:val="00C15719"/>
    <w:rsid w:val="00C2611E"/>
    <w:rsid w:val="00C30EEA"/>
    <w:rsid w:val="00C33C58"/>
    <w:rsid w:val="00C33E5A"/>
    <w:rsid w:val="00C35312"/>
    <w:rsid w:val="00C54BD3"/>
    <w:rsid w:val="00C56683"/>
    <w:rsid w:val="00C62A26"/>
    <w:rsid w:val="00C64AA4"/>
    <w:rsid w:val="00C64F26"/>
    <w:rsid w:val="00C65762"/>
    <w:rsid w:val="00C67EDC"/>
    <w:rsid w:val="00C7325B"/>
    <w:rsid w:val="00C76A63"/>
    <w:rsid w:val="00C86ABC"/>
    <w:rsid w:val="00C87320"/>
    <w:rsid w:val="00C97ECF"/>
    <w:rsid w:val="00CA377B"/>
    <w:rsid w:val="00CD674B"/>
    <w:rsid w:val="00CE1D8A"/>
    <w:rsid w:val="00CE4352"/>
    <w:rsid w:val="00CE759B"/>
    <w:rsid w:val="00CF2F74"/>
    <w:rsid w:val="00D015BB"/>
    <w:rsid w:val="00D02C35"/>
    <w:rsid w:val="00D078E2"/>
    <w:rsid w:val="00D223E1"/>
    <w:rsid w:val="00D22BED"/>
    <w:rsid w:val="00D2417E"/>
    <w:rsid w:val="00D26A76"/>
    <w:rsid w:val="00D33AF8"/>
    <w:rsid w:val="00D340C5"/>
    <w:rsid w:val="00D362E1"/>
    <w:rsid w:val="00D37979"/>
    <w:rsid w:val="00D44DDC"/>
    <w:rsid w:val="00D562F2"/>
    <w:rsid w:val="00D60B0E"/>
    <w:rsid w:val="00D641EB"/>
    <w:rsid w:val="00D64650"/>
    <w:rsid w:val="00D66A9B"/>
    <w:rsid w:val="00D67370"/>
    <w:rsid w:val="00D740E7"/>
    <w:rsid w:val="00D804B6"/>
    <w:rsid w:val="00D81ABE"/>
    <w:rsid w:val="00D833A7"/>
    <w:rsid w:val="00D91AC0"/>
    <w:rsid w:val="00D94E28"/>
    <w:rsid w:val="00D95176"/>
    <w:rsid w:val="00D95883"/>
    <w:rsid w:val="00DA1006"/>
    <w:rsid w:val="00DB4F5D"/>
    <w:rsid w:val="00DB5A37"/>
    <w:rsid w:val="00DB7CB2"/>
    <w:rsid w:val="00DD029A"/>
    <w:rsid w:val="00DE39F2"/>
    <w:rsid w:val="00DE50A0"/>
    <w:rsid w:val="00DE5350"/>
    <w:rsid w:val="00DF1623"/>
    <w:rsid w:val="00DF2F64"/>
    <w:rsid w:val="00DF5CC7"/>
    <w:rsid w:val="00E016FA"/>
    <w:rsid w:val="00E0392D"/>
    <w:rsid w:val="00E23B01"/>
    <w:rsid w:val="00E36A6A"/>
    <w:rsid w:val="00E4053E"/>
    <w:rsid w:val="00E44CC7"/>
    <w:rsid w:val="00E47056"/>
    <w:rsid w:val="00E47B3A"/>
    <w:rsid w:val="00E6464D"/>
    <w:rsid w:val="00E65BA9"/>
    <w:rsid w:val="00E75864"/>
    <w:rsid w:val="00E7618A"/>
    <w:rsid w:val="00E829A1"/>
    <w:rsid w:val="00E83D94"/>
    <w:rsid w:val="00E878D7"/>
    <w:rsid w:val="00E9022D"/>
    <w:rsid w:val="00E95A3F"/>
    <w:rsid w:val="00EA107D"/>
    <w:rsid w:val="00EA20ED"/>
    <w:rsid w:val="00EA46E4"/>
    <w:rsid w:val="00EA5AF8"/>
    <w:rsid w:val="00EB68C9"/>
    <w:rsid w:val="00EC46FE"/>
    <w:rsid w:val="00EC48D7"/>
    <w:rsid w:val="00EC4F8E"/>
    <w:rsid w:val="00EC5AE4"/>
    <w:rsid w:val="00ED2A87"/>
    <w:rsid w:val="00EE1731"/>
    <w:rsid w:val="00EE3818"/>
    <w:rsid w:val="00EE46E1"/>
    <w:rsid w:val="00EF3AE5"/>
    <w:rsid w:val="00EF3E97"/>
    <w:rsid w:val="00F02721"/>
    <w:rsid w:val="00F121F1"/>
    <w:rsid w:val="00F20197"/>
    <w:rsid w:val="00F369EC"/>
    <w:rsid w:val="00F41659"/>
    <w:rsid w:val="00F419B2"/>
    <w:rsid w:val="00F447FE"/>
    <w:rsid w:val="00F50614"/>
    <w:rsid w:val="00F5494F"/>
    <w:rsid w:val="00F55981"/>
    <w:rsid w:val="00F563C0"/>
    <w:rsid w:val="00F76AA1"/>
    <w:rsid w:val="00F77ED6"/>
    <w:rsid w:val="00F817B2"/>
    <w:rsid w:val="00F8210F"/>
    <w:rsid w:val="00F90642"/>
    <w:rsid w:val="00F94F60"/>
    <w:rsid w:val="00FA10D0"/>
    <w:rsid w:val="00FA4BDB"/>
    <w:rsid w:val="00FA4F5C"/>
    <w:rsid w:val="00FA7DF7"/>
    <w:rsid w:val="00FB4FE6"/>
    <w:rsid w:val="00FB6791"/>
    <w:rsid w:val="00FB7090"/>
    <w:rsid w:val="00FC323F"/>
    <w:rsid w:val="00FC5B20"/>
    <w:rsid w:val="00FC6C01"/>
    <w:rsid w:val="00FD177F"/>
    <w:rsid w:val="00FD4BF4"/>
    <w:rsid w:val="00FE0B8D"/>
    <w:rsid w:val="00FF5526"/>
    <w:rsid w:val="0E1E03F2"/>
    <w:rsid w:val="0F063C7F"/>
    <w:rsid w:val="135A3022"/>
    <w:rsid w:val="159C217E"/>
    <w:rsid w:val="19E17555"/>
    <w:rsid w:val="1B516C10"/>
    <w:rsid w:val="1E595B6B"/>
    <w:rsid w:val="225B7187"/>
    <w:rsid w:val="3256019F"/>
    <w:rsid w:val="33756074"/>
    <w:rsid w:val="33832606"/>
    <w:rsid w:val="35E629F1"/>
    <w:rsid w:val="3A9048A4"/>
    <w:rsid w:val="4E1E5B3A"/>
    <w:rsid w:val="59C629F5"/>
    <w:rsid w:val="63B100F6"/>
    <w:rsid w:val="66223BB9"/>
    <w:rsid w:val="6DA14C68"/>
    <w:rsid w:val="6DA62142"/>
    <w:rsid w:val="6F144A74"/>
    <w:rsid w:val="73FE44CD"/>
    <w:rsid w:val="7D6C35A4"/>
    <w:rsid w:val="7E1B3249"/>
    <w:rsid w:val="7EFBA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DEBDC"/>
  <w15:docId w15:val="{B0C6FB6D-03F5-4C20-B139-D62C879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af3">
    <w:name w:val="Revision"/>
    <w:hidden/>
    <w:uiPriority w:val="99"/>
    <w:semiHidden/>
    <w:rsid w:val="00FA1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900</Words>
  <Characters>5133</Characters>
  <Application>Microsoft Office Word</Application>
  <DocSecurity>0</DocSecurity>
  <Lines>42</Lines>
  <Paragraphs>12</Paragraphs>
  <ScaleCrop>false</ScaleCrop>
  <Company>微软中国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Administrator</cp:lastModifiedBy>
  <cp:revision>16</cp:revision>
  <cp:lastPrinted>2021-01-18T02:17:00Z</cp:lastPrinted>
  <dcterms:created xsi:type="dcterms:W3CDTF">2023-10-30T09:14:00Z</dcterms:created>
  <dcterms:modified xsi:type="dcterms:W3CDTF">2023-11-01T02:20:00Z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6CD4A1C5CB3750297474ED63D734275C</vt:lpwstr>
  </property>
</Properties>
</file>